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02D2" w14:textId="77777777" w:rsidR="00DB60C9" w:rsidRDefault="006A6446">
      <w:r>
        <w:rPr>
          <w:noProof/>
          <w:lang w:eastAsia="es-CL"/>
        </w:rPr>
        <w:drawing>
          <wp:inline distT="0" distB="0" distL="0" distR="0" wp14:anchorId="37DB37C8" wp14:editId="6FF7C1CE">
            <wp:extent cx="1212850" cy="109855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850" cy="1098550"/>
                    </a:xfrm>
                    <a:prstGeom prst="rect">
                      <a:avLst/>
                    </a:prstGeom>
                    <a:noFill/>
                    <a:ln>
                      <a:noFill/>
                    </a:ln>
                  </pic:spPr>
                </pic:pic>
              </a:graphicData>
            </a:graphic>
          </wp:inline>
        </w:drawing>
      </w:r>
    </w:p>
    <w:p w14:paraId="34CC13C6" w14:textId="77777777" w:rsidR="006A6446" w:rsidRPr="00E426C6" w:rsidRDefault="00E426C6" w:rsidP="006A6446">
      <w:pPr>
        <w:pStyle w:val="Default"/>
        <w:jc w:val="center"/>
        <w:rPr>
          <w:b/>
        </w:rPr>
      </w:pPr>
      <w:r w:rsidRPr="00E426C6">
        <w:rPr>
          <w:b/>
          <w:bCs/>
        </w:rPr>
        <w:t>PROTOCOLO DE CERTIFICACIÓN DE EQUIPOS DE ALCANCE REDUCIDO</w:t>
      </w:r>
    </w:p>
    <w:p w14:paraId="141F5279" w14:textId="77777777" w:rsidR="006A6446" w:rsidRDefault="006A6446" w:rsidP="006A6446">
      <w:pPr>
        <w:pStyle w:val="Default"/>
      </w:pPr>
    </w:p>
    <w:p w14:paraId="003FBDA4" w14:textId="5A3EB796" w:rsidR="00E33DAD" w:rsidRDefault="006A6446" w:rsidP="007A0B3B">
      <w:pPr>
        <w:pStyle w:val="Default"/>
        <w:jc w:val="both"/>
      </w:pPr>
      <w:r w:rsidRPr="006A6446">
        <w:t>El proceso de certificación de equipos de alcance reducido</w:t>
      </w:r>
      <w:r w:rsidR="00193C3B">
        <w:t>,</w:t>
      </w:r>
      <w:r w:rsidRPr="006A6446">
        <w:t xml:space="preserve"> </w:t>
      </w:r>
      <w:r w:rsidR="00E33DAD">
        <w:t>a través de la Resolución Exenta N° 737 de 13.05.2025,</w:t>
      </w:r>
      <w:r w:rsidR="00503323">
        <w:t xml:space="preserve"> que entró en vigencia el día 22 de febrero de 2026, </w:t>
      </w:r>
      <w:r w:rsidR="00E33DAD" w:rsidRPr="002160A4">
        <w:t>modificó la Norma Técnica de Equipos de Alcance Reducido “Resolución Exenta N° 1.985 de 2017”, introduciendo, entre otros, los siguientes cambios:</w:t>
      </w:r>
    </w:p>
    <w:p w14:paraId="432F09C0" w14:textId="77777777" w:rsidR="00503323" w:rsidRDefault="00503323" w:rsidP="007A0B3B">
      <w:pPr>
        <w:pStyle w:val="Default"/>
        <w:jc w:val="both"/>
      </w:pPr>
    </w:p>
    <w:p w14:paraId="354E7C82" w14:textId="77777777" w:rsidR="00503323" w:rsidRPr="00503323" w:rsidRDefault="00503323" w:rsidP="00503323">
      <w:pPr>
        <w:pStyle w:val="Default"/>
        <w:jc w:val="both"/>
      </w:pPr>
    </w:p>
    <w:p w14:paraId="122BFE67" w14:textId="77777777" w:rsidR="00FE7115" w:rsidRDefault="00503323" w:rsidP="007D4B85">
      <w:pPr>
        <w:pStyle w:val="Default"/>
        <w:jc w:val="both"/>
      </w:pPr>
      <w:r w:rsidRPr="00503323">
        <w:rPr>
          <w:lang w:val="es-ES"/>
        </w:rPr>
        <w:t>1.   La Subsecretaría de Telecomunicaciones sólo certificará Equipos de Alcance Reducido destinados a aplicaciones médicas “</w:t>
      </w:r>
      <w:r w:rsidRPr="00503323">
        <w:t xml:space="preserve">Certificación de equipos descritos en los literales g) y h) del artículo 1°: Todo fabricante o importador de equipos descritos en los literales g) y h) del artículo 1°, antes de venderlos o cederlos a terceros, a cualquier título, para su uso dentro del país, debe obtener un certificado de la Subsecretaría de Telecomunicaciones acreditando el cumplimiento de las disposiciones de la presente norma técnica en materia de emisiones radioeléctricas. </w:t>
      </w:r>
    </w:p>
    <w:p w14:paraId="68FBC7D0" w14:textId="77777777" w:rsidR="00744512" w:rsidRDefault="00503323" w:rsidP="007D4B85">
      <w:pPr>
        <w:pStyle w:val="Default"/>
        <w:jc w:val="both"/>
        <w:rPr>
          <w:lang w:val="es-ES"/>
        </w:rPr>
      </w:pPr>
      <w:r w:rsidRPr="00503323">
        <w:t>Las certificaciones de equipos que se otorguen conforme la presente norma técnica no autorizan, en ningún caso, su utilización para fines médicos.</w:t>
      </w:r>
      <w:r w:rsidR="007D4B85">
        <w:rPr>
          <w:lang w:val="es-ES"/>
        </w:rPr>
        <w:t xml:space="preserve"> </w:t>
      </w:r>
    </w:p>
    <w:p w14:paraId="1F0B6976" w14:textId="3315DE3E" w:rsidR="00503323" w:rsidRPr="00503323" w:rsidRDefault="007D4B85" w:rsidP="007D4B85">
      <w:pPr>
        <w:pStyle w:val="Default"/>
        <w:jc w:val="both"/>
      </w:pPr>
      <w:r w:rsidRPr="007D4B85">
        <w:rPr>
          <w:lang w:val="es-ES"/>
        </w:rPr>
        <w:t>Asimismo,</w:t>
      </w:r>
      <w:r>
        <w:rPr>
          <w:lang w:val="es-ES"/>
        </w:rPr>
        <w:t xml:space="preserve"> </w:t>
      </w:r>
      <w:r w:rsidRPr="007D4B85">
        <w:rPr>
          <w:lang w:val="es-ES"/>
        </w:rPr>
        <w:t xml:space="preserve">los equipos descritos </w:t>
      </w:r>
      <w:r w:rsidRPr="00503323">
        <w:t>en los literales g) y h) del artículo 1°</w:t>
      </w:r>
      <w:r>
        <w:t xml:space="preserve">, </w:t>
      </w:r>
      <w:r w:rsidRPr="007D4B85">
        <w:rPr>
          <w:lang w:val="es-ES"/>
        </w:rPr>
        <w:t>quedarán exentos del requerimiento</w:t>
      </w:r>
      <w:r w:rsidR="00FE7115">
        <w:rPr>
          <w:lang w:val="es-ES"/>
        </w:rPr>
        <w:t xml:space="preserve"> </w:t>
      </w:r>
      <w:r w:rsidRPr="007D4B85">
        <w:rPr>
          <w:lang w:val="es-ES"/>
        </w:rPr>
        <w:t>de etiquetado mediante código QR y sus otras obligaciones relacionadas a su</w:t>
      </w:r>
      <w:r>
        <w:rPr>
          <w:lang w:val="es-ES"/>
        </w:rPr>
        <w:t xml:space="preserve"> </w:t>
      </w:r>
      <w:r w:rsidRPr="007D4B85">
        <w:rPr>
          <w:lang w:val="es-ES"/>
        </w:rPr>
        <w:t>implementación.</w:t>
      </w:r>
    </w:p>
    <w:p w14:paraId="13D98C5E" w14:textId="77777777" w:rsidR="00503323" w:rsidRDefault="00503323" w:rsidP="00503323">
      <w:pPr>
        <w:pStyle w:val="Default"/>
        <w:jc w:val="both"/>
        <w:rPr>
          <w:lang w:val="es-ES"/>
        </w:rPr>
      </w:pPr>
      <w:r w:rsidRPr="00503323">
        <w:rPr>
          <w:lang w:val="es-ES"/>
        </w:rPr>
        <w:t> </w:t>
      </w:r>
    </w:p>
    <w:p w14:paraId="6F586DC7" w14:textId="77777777" w:rsidR="00503323" w:rsidRPr="00503323" w:rsidRDefault="00503323" w:rsidP="00503323">
      <w:pPr>
        <w:pStyle w:val="Default"/>
        <w:jc w:val="both"/>
      </w:pPr>
    </w:p>
    <w:p w14:paraId="1BEAA3FA" w14:textId="0358F38D" w:rsidR="00503323" w:rsidRPr="00503323" w:rsidRDefault="00503323" w:rsidP="00503323">
      <w:pPr>
        <w:pStyle w:val="Default"/>
        <w:jc w:val="both"/>
      </w:pPr>
      <w:r w:rsidRPr="00503323">
        <w:rPr>
          <w:lang w:val="es-ES"/>
        </w:rPr>
        <w:t>2.   </w:t>
      </w:r>
      <w:r>
        <w:rPr>
          <w:lang w:val="es-ES"/>
        </w:rPr>
        <w:t>L</w:t>
      </w:r>
      <w:r w:rsidRPr="00503323">
        <w:rPr>
          <w:lang w:val="es-ES"/>
        </w:rPr>
        <w:t>os equipos de alcance reducido deberán disponer de un código QR en el empaque que habilite una página WEB con información del equipo a disposición de los usuarios, sin perjuicio de las facultades fiscalizadoras legalmente atribuidas a esta Subsecretaría, las que podrán ser ejercidas en toda circunstancia que lo amerite.</w:t>
      </w:r>
    </w:p>
    <w:p w14:paraId="13A17FA5" w14:textId="77777777" w:rsidR="00503323" w:rsidRPr="00503323" w:rsidRDefault="00503323" w:rsidP="00503323">
      <w:pPr>
        <w:pStyle w:val="Default"/>
        <w:jc w:val="both"/>
      </w:pPr>
      <w:r w:rsidRPr="00503323">
        <w:t>Marcado QR de equipos descritos en los literales a), b), c), d), e), f), i), j) y k) del artículo 1º:</w:t>
      </w:r>
    </w:p>
    <w:p w14:paraId="35AA9DE8" w14:textId="77777777" w:rsidR="00503323" w:rsidRPr="00503323" w:rsidRDefault="00503323" w:rsidP="00503323">
      <w:pPr>
        <w:pStyle w:val="Default"/>
        <w:jc w:val="both"/>
      </w:pPr>
      <w:r w:rsidRPr="00503323">
        <w:t>Todo fabricante o importador de equipos pertenecientes a cualquiera de las categorías descritas en los literales a), b), c), d), e), f), i), j) y k) del artículo 1º, antes de comercializarlos o cederlos a terceros, a cualquier título, para su uso en Chile, debe verificar que sus emisiones radioeléctricas cumplen con la totalidad de la normativa sectorial de telecomunicaciones que le sea aplicable. Para esta verificación, el fabricante o importador de los equipos deberá obtener un Informe de Ensayo o Test Report en que se demuestre que los valores de sus emisiones radioeléctricas se ajustan a lo dispuesto en la normativa sectorial de telecomunicaciones en general y, particularmente, en la presente norma técnica.</w:t>
      </w:r>
    </w:p>
    <w:p w14:paraId="6D789343" w14:textId="77777777" w:rsidR="00503323" w:rsidRDefault="00503323" w:rsidP="00503323">
      <w:pPr>
        <w:pStyle w:val="Default"/>
        <w:jc w:val="both"/>
      </w:pPr>
      <w:r w:rsidRPr="00503323">
        <w:t>Asimismo, en un lugar visible de una de las caras exteriores del empaque de cada equipo y sin interferir con otras marcas, se debe imprimir o adherir un código QR que contenga un hipervínculo hacia un sitio web en idioma castellano.</w:t>
      </w:r>
    </w:p>
    <w:p w14:paraId="16C28135" w14:textId="77777777" w:rsidR="00503323" w:rsidRPr="00503323" w:rsidRDefault="00503323" w:rsidP="00503323">
      <w:pPr>
        <w:pStyle w:val="Default"/>
        <w:jc w:val="both"/>
      </w:pPr>
    </w:p>
    <w:p w14:paraId="45B66434" w14:textId="36297FEA" w:rsidR="00503323" w:rsidRPr="00503323" w:rsidRDefault="00744512" w:rsidP="00503323">
      <w:pPr>
        <w:pStyle w:val="Default"/>
        <w:jc w:val="both"/>
      </w:pPr>
      <w:r>
        <w:lastRenderedPageBreak/>
        <w:t>Por otra parte, u</w:t>
      </w:r>
      <w:r w:rsidR="00503323" w:rsidRPr="00503323">
        <w:t>sted puede revisar respuestas a las consultas frecuentes en el siguiente link: </w:t>
      </w:r>
      <w:hyperlink r:id="rId6" w:tgtFrame="_blank" w:history="1">
        <w:r w:rsidR="00503323" w:rsidRPr="00503323">
          <w:rPr>
            <w:rStyle w:val="Hipervnculo"/>
          </w:rPr>
          <w:t>https://www.subtel.gob.cl/equipos-de-alcance-reducido/</w:t>
        </w:r>
      </w:hyperlink>
    </w:p>
    <w:p w14:paraId="58AE582C" w14:textId="77777777" w:rsidR="00503323" w:rsidRDefault="00503323" w:rsidP="007A0B3B">
      <w:pPr>
        <w:pStyle w:val="Default"/>
        <w:jc w:val="both"/>
      </w:pPr>
    </w:p>
    <w:p w14:paraId="10ABA0A3" w14:textId="4EBDD2F9" w:rsidR="006A6446" w:rsidRDefault="006A6446" w:rsidP="007A0B3B">
      <w:pPr>
        <w:pStyle w:val="Default"/>
        <w:jc w:val="both"/>
      </w:pPr>
    </w:p>
    <w:p w14:paraId="233E34EE" w14:textId="77777777" w:rsidR="00E426C6" w:rsidRPr="006A6446" w:rsidRDefault="00E426C6" w:rsidP="007A0B3B">
      <w:pPr>
        <w:pStyle w:val="Default"/>
        <w:jc w:val="both"/>
      </w:pPr>
    </w:p>
    <w:p w14:paraId="24814C47" w14:textId="77777777" w:rsidR="006A6446" w:rsidRDefault="006A6446" w:rsidP="007A0B3B">
      <w:pPr>
        <w:pStyle w:val="Default"/>
        <w:jc w:val="both"/>
      </w:pPr>
      <w:r w:rsidRPr="006A6446">
        <w:t>Este protocolo consiste en la verificación del cumplimiento de dicha normativa</w:t>
      </w:r>
      <w:r w:rsidR="007A0B3B">
        <w:rPr>
          <w:sz w:val="23"/>
          <w:szCs w:val="23"/>
        </w:rPr>
        <w:t>, especialmente que la información solicitada, sea enviada junto con todos los documentos pertinentes, sean técnicos, legales y administrativos.</w:t>
      </w:r>
    </w:p>
    <w:p w14:paraId="0F581404" w14:textId="77777777" w:rsidR="00E426C6" w:rsidRPr="006A6446" w:rsidRDefault="00E426C6" w:rsidP="006A6446">
      <w:pPr>
        <w:pStyle w:val="Default"/>
      </w:pPr>
    </w:p>
    <w:p w14:paraId="41049739" w14:textId="04280079" w:rsidR="006A6446" w:rsidRDefault="006A6446" w:rsidP="00FE7115">
      <w:pPr>
        <w:pStyle w:val="Default"/>
        <w:jc w:val="both"/>
      </w:pPr>
      <w:r w:rsidRPr="006A6446">
        <w:t>P</w:t>
      </w:r>
      <w:r w:rsidR="00E426C6">
        <w:t>ara obtener una certificación</w:t>
      </w:r>
      <w:r w:rsidRPr="006A6446">
        <w:t xml:space="preserve"> </w:t>
      </w:r>
      <w:r w:rsidR="007D4B85">
        <w:t xml:space="preserve">de equipos MÉDICOS </w:t>
      </w:r>
      <w:r w:rsidRPr="006A6446">
        <w:t>debe enviar los siguientes</w:t>
      </w:r>
      <w:r w:rsidR="00FE7115">
        <w:t xml:space="preserve"> </w:t>
      </w:r>
      <w:r w:rsidR="007D4B85">
        <w:t>a</w:t>
      </w:r>
      <w:r w:rsidRPr="006A6446">
        <w:t xml:space="preserve">ntecedentes: </w:t>
      </w:r>
    </w:p>
    <w:p w14:paraId="682A4144" w14:textId="77777777" w:rsidR="006A6446" w:rsidRPr="006A6446" w:rsidRDefault="006A6446" w:rsidP="006A6446">
      <w:pPr>
        <w:pStyle w:val="Default"/>
      </w:pPr>
    </w:p>
    <w:p w14:paraId="3816CC8F" w14:textId="77777777" w:rsidR="006A6446" w:rsidRPr="006A6446" w:rsidRDefault="006A6446" w:rsidP="00E426C6">
      <w:pPr>
        <w:pStyle w:val="Default"/>
        <w:numPr>
          <w:ilvl w:val="0"/>
          <w:numId w:val="1"/>
        </w:numPr>
        <w:ind w:left="567" w:hanging="567"/>
      </w:pPr>
      <w:r w:rsidRPr="006A6446">
        <w:rPr>
          <w:b/>
          <w:bCs/>
        </w:rPr>
        <w:t xml:space="preserve">Solicitud de Certificación. </w:t>
      </w:r>
    </w:p>
    <w:p w14:paraId="5DB25148" w14:textId="77777777" w:rsidR="006A6446" w:rsidRPr="006A6446" w:rsidRDefault="006A6446" w:rsidP="006A6446">
      <w:pPr>
        <w:pStyle w:val="Default"/>
      </w:pPr>
    </w:p>
    <w:p w14:paraId="1CE50E00" w14:textId="77777777" w:rsidR="006A6446" w:rsidRPr="006A6446" w:rsidRDefault="006A6446" w:rsidP="00645014">
      <w:pPr>
        <w:spacing w:after="0"/>
        <w:ind w:left="567"/>
        <w:jc w:val="both"/>
        <w:rPr>
          <w:rFonts w:ascii="Times New Roman" w:hAnsi="Times New Roman" w:cs="Times New Roman"/>
          <w:sz w:val="24"/>
          <w:szCs w:val="24"/>
        </w:rPr>
      </w:pPr>
      <w:r w:rsidRPr="006A6446">
        <w:rPr>
          <w:rFonts w:ascii="Times New Roman" w:hAnsi="Times New Roman" w:cs="Times New Roman"/>
          <w:sz w:val="24"/>
          <w:szCs w:val="24"/>
        </w:rPr>
        <w:t xml:space="preserve">La solicitud de certificación es una carta (escrita en español y debidamente firmada) dirigida a la </w:t>
      </w:r>
      <w:r w:rsidR="00E426C6" w:rsidRPr="006A6446">
        <w:rPr>
          <w:rFonts w:ascii="Times New Roman" w:hAnsi="Times New Roman" w:cs="Times New Roman"/>
          <w:sz w:val="24"/>
          <w:szCs w:val="24"/>
        </w:rPr>
        <w:t>Subsecretaría</w:t>
      </w:r>
      <w:r w:rsidRPr="006A6446">
        <w:rPr>
          <w:rFonts w:ascii="Times New Roman" w:hAnsi="Times New Roman" w:cs="Times New Roman"/>
          <w:sz w:val="24"/>
          <w:szCs w:val="24"/>
        </w:rPr>
        <w:t xml:space="preserve"> de Telecomunicaciones, en donde se debe especificar lo siguiente:</w:t>
      </w:r>
    </w:p>
    <w:p w14:paraId="1A56DD7C" w14:textId="77777777" w:rsidR="006A6446" w:rsidRPr="00120246" w:rsidRDefault="006A6446" w:rsidP="00645014">
      <w:pPr>
        <w:spacing w:after="0"/>
        <w:ind w:right="-234"/>
        <w:rPr>
          <w:rFonts w:ascii="Times New Roman" w:eastAsia="Times New Roman" w:hAnsi="Times New Roman" w:cs="Times New Roman"/>
          <w:sz w:val="24"/>
          <w:szCs w:val="24"/>
        </w:rPr>
      </w:pPr>
    </w:p>
    <w:tbl>
      <w:tblPr>
        <w:tblStyle w:val="Tablaconcuadrcula"/>
        <w:tblW w:w="0" w:type="auto"/>
        <w:tblInd w:w="720" w:type="dxa"/>
        <w:tblLook w:val="04A0" w:firstRow="1" w:lastRow="0" w:firstColumn="1" w:lastColumn="0" w:noHBand="0" w:noVBand="1"/>
      </w:tblPr>
      <w:tblGrid>
        <w:gridCol w:w="521"/>
        <w:gridCol w:w="2912"/>
        <w:gridCol w:w="2997"/>
        <w:gridCol w:w="1678"/>
      </w:tblGrid>
      <w:tr w:rsidR="006A6446" w:rsidRPr="00F502E5" w14:paraId="693DDAF8" w14:textId="77777777" w:rsidTr="00902DE7">
        <w:trPr>
          <w:trHeight w:val="552"/>
        </w:trPr>
        <w:tc>
          <w:tcPr>
            <w:tcW w:w="522" w:type="dxa"/>
          </w:tcPr>
          <w:p w14:paraId="117B9C77"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1.1</w:t>
            </w:r>
          </w:p>
        </w:tc>
        <w:tc>
          <w:tcPr>
            <w:tcW w:w="2977" w:type="dxa"/>
          </w:tcPr>
          <w:p w14:paraId="4E2E4078"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Tipo de equipo</w:t>
            </w:r>
            <w:r>
              <w:rPr>
                <w:rFonts w:ascii="Times New Roman" w:eastAsia="Times New Roman" w:hAnsi="Times New Roman" w:cs="Times New Roman"/>
                <w:sz w:val="24"/>
                <w:szCs w:val="24"/>
              </w:rPr>
              <w:t>:</w:t>
            </w:r>
          </w:p>
        </w:tc>
        <w:tc>
          <w:tcPr>
            <w:tcW w:w="3119" w:type="dxa"/>
          </w:tcPr>
          <w:p w14:paraId="5F6C211F"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523F80D2"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Nombre test report y N° hoja donde aparece</w:t>
            </w:r>
          </w:p>
        </w:tc>
      </w:tr>
      <w:tr w:rsidR="006A6446" w:rsidRPr="00F502E5" w14:paraId="44789097" w14:textId="77777777" w:rsidTr="00902DE7">
        <w:trPr>
          <w:trHeight w:val="552"/>
        </w:trPr>
        <w:tc>
          <w:tcPr>
            <w:tcW w:w="522" w:type="dxa"/>
          </w:tcPr>
          <w:p w14:paraId="05063E67"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1.2</w:t>
            </w:r>
          </w:p>
        </w:tc>
        <w:tc>
          <w:tcPr>
            <w:tcW w:w="2977" w:type="dxa"/>
          </w:tcPr>
          <w:p w14:paraId="5B94B4E2"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Marca</w:t>
            </w:r>
            <w:r>
              <w:rPr>
                <w:rFonts w:ascii="Times New Roman" w:eastAsia="Times New Roman" w:hAnsi="Times New Roman" w:cs="Times New Roman"/>
                <w:sz w:val="24"/>
                <w:szCs w:val="24"/>
              </w:rPr>
              <w:t>:</w:t>
            </w:r>
          </w:p>
        </w:tc>
        <w:tc>
          <w:tcPr>
            <w:tcW w:w="3119" w:type="dxa"/>
          </w:tcPr>
          <w:p w14:paraId="72EC162B"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661B682E" w14:textId="77777777" w:rsidR="006A6446" w:rsidRDefault="006A6446" w:rsidP="00902DE7">
            <w:r w:rsidRPr="00C011EC">
              <w:rPr>
                <w:rFonts w:ascii="Times New Roman" w:eastAsia="Times New Roman" w:hAnsi="Times New Roman" w:cs="Times New Roman"/>
                <w:sz w:val="18"/>
                <w:szCs w:val="18"/>
              </w:rPr>
              <w:t>Nombre test report y N° hoja donde aparece</w:t>
            </w:r>
          </w:p>
        </w:tc>
      </w:tr>
      <w:tr w:rsidR="006A6446" w:rsidRPr="00F502E5" w14:paraId="6A22D6BE" w14:textId="77777777" w:rsidTr="00902DE7">
        <w:trPr>
          <w:trHeight w:val="552"/>
        </w:trPr>
        <w:tc>
          <w:tcPr>
            <w:tcW w:w="522" w:type="dxa"/>
          </w:tcPr>
          <w:p w14:paraId="604FCF90"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1.3</w:t>
            </w:r>
          </w:p>
        </w:tc>
        <w:tc>
          <w:tcPr>
            <w:tcW w:w="2977" w:type="dxa"/>
          </w:tcPr>
          <w:p w14:paraId="70DAB7ED"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Modelo</w:t>
            </w:r>
            <w:r>
              <w:rPr>
                <w:rFonts w:ascii="Times New Roman" w:eastAsia="Times New Roman" w:hAnsi="Times New Roman" w:cs="Times New Roman"/>
                <w:sz w:val="24"/>
                <w:szCs w:val="24"/>
              </w:rPr>
              <w:t>:</w:t>
            </w:r>
          </w:p>
        </w:tc>
        <w:tc>
          <w:tcPr>
            <w:tcW w:w="3119" w:type="dxa"/>
          </w:tcPr>
          <w:p w14:paraId="11CEFF87"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4D2D9E68" w14:textId="77777777" w:rsidR="006A6446" w:rsidRDefault="006A6446" w:rsidP="00902DE7">
            <w:r w:rsidRPr="00C011EC">
              <w:rPr>
                <w:rFonts w:ascii="Times New Roman" w:eastAsia="Times New Roman" w:hAnsi="Times New Roman" w:cs="Times New Roman"/>
                <w:sz w:val="18"/>
                <w:szCs w:val="18"/>
              </w:rPr>
              <w:t>Nombre test report y N° hoja donde aparece</w:t>
            </w:r>
          </w:p>
        </w:tc>
      </w:tr>
      <w:tr w:rsidR="006A6446" w:rsidRPr="00F502E5" w14:paraId="038C68CE" w14:textId="77777777" w:rsidTr="00902DE7">
        <w:trPr>
          <w:trHeight w:val="552"/>
        </w:trPr>
        <w:tc>
          <w:tcPr>
            <w:tcW w:w="522" w:type="dxa"/>
          </w:tcPr>
          <w:p w14:paraId="5595247E"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1.4</w:t>
            </w:r>
          </w:p>
        </w:tc>
        <w:tc>
          <w:tcPr>
            <w:tcW w:w="2977" w:type="dxa"/>
          </w:tcPr>
          <w:p w14:paraId="55A5DE13"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Fabricante</w:t>
            </w:r>
            <w:r>
              <w:rPr>
                <w:rFonts w:ascii="Times New Roman" w:eastAsia="Times New Roman" w:hAnsi="Times New Roman" w:cs="Times New Roman"/>
                <w:sz w:val="24"/>
                <w:szCs w:val="24"/>
              </w:rPr>
              <w:t>:</w:t>
            </w:r>
          </w:p>
        </w:tc>
        <w:tc>
          <w:tcPr>
            <w:tcW w:w="3119" w:type="dxa"/>
          </w:tcPr>
          <w:p w14:paraId="574552BF"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19844D0B" w14:textId="77777777" w:rsidR="006A6446" w:rsidRDefault="006A6446" w:rsidP="00902DE7">
            <w:r w:rsidRPr="00C011EC">
              <w:rPr>
                <w:rFonts w:ascii="Times New Roman" w:eastAsia="Times New Roman" w:hAnsi="Times New Roman" w:cs="Times New Roman"/>
                <w:sz w:val="18"/>
                <w:szCs w:val="18"/>
              </w:rPr>
              <w:t>Nombre test report y N° hoja donde aparece</w:t>
            </w:r>
          </w:p>
        </w:tc>
      </w:tr>
      <w:tr w:rsidR="006A6446" w:rsidRPr="00F502E5" w14:paraId="4122CCE3" w14:textId="77777777" w:rsidTr="00902DE7">
        <w:trPr>
          <w:trHeight w:val="552"/>
        </w:trPr>
        <w:tc>
          <w:tcPr>
            <w:tcW w:w="522" w:type="dxa"/>
          </w:tcPr>
          <w:p w14:paraId="3C9D5717"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77" w:type="dxa"/>
          </w:tcPr>
          <w:p w14:paraId="7B22E64B"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Tecnología o modulación</w:t>
            </w:r>
          </w:p>
        </w:tc>
        <w:tc>
          <w:tcPr>
            <w:tcW w:w="3119" w:type="dxa"/>
          </w:tcPr>
          <w:p w14:paraId="04E9BC64"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15ED0699" w14:textId="77777777" w:rsidR="006A6446" w:rsidRDefault="006A6446" w:rsidP="00902DE7">
            <w:r w:rsidRPr="00C011EC">
              <w:rPr>
                <w:rFonts w:ascii="Times New Roman" w:eastAsia="Times New Roman" w:hAnsi="Times New Roman" w:cs="Times New Roman"/>
                <w:sz w:val="18"/>
                <w:szCs w:val="18"/>
              </w:rPr>
              <w:t>Nombre test report y N° hoja donde aparece</w:t>
            </w:r>
          </w:p>
        </w:tc>
      </w:tr>
      <w:tr w:rsidR="006A6446" w:rsidRPr="00F502E5" w14:paraId="1243F57A" w14:textId="77777777" w:rsidTr="00902DE7">
        <w:trPr>
          <w:trHeight w:val="552"/>
        </w:trPr>
        <w:tc>
          <w:tcPr>
            <w:tcW w:w="522" w:type="dxa"/>
          </w:tcPr>
          <w:p w14:paraId="6F1AE7DE"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2977" w:type="dxa"/>
          </w:tcPr>
          <w:p w14:paraId="763E33D2"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Frecuencias</w:t>
            </w:r>
            <w:r>
              <w:rPr>
                <w:rFonts w:ascii="Times New Roman" w:eastAsia="Times New Roman" w:hAnsi="Times New Roman" w:cs="Times New Roman"/>
                <w:sz w:val="24"/>
                <w:szCs w:val="24"/>
              </w:rPr>
              <w:t>:</w:t>
            </w:r>
          </w:p>
        </w:tc>
        <w:tc>
          <w:tcPr>
            <w:tcW w:w="3119" w:type="dxa"/>
          </w:tcPr>
          <w:p w14:paraId="4B56E903"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6035FD51" w14:textId="77777777" w:rsidR="006A6446" w:rsidRDefault="006A6446" w:rsidP="00902DE7">
            <w:r w:rsidRPr="00C011EC">
              <w:rPr>
                <w:rFonts w:ascii="Times New Roman" w:eastAsia="Times New Roman" w:hAnsi="Times New Roman" w:cs="Times New Roman"/>
                <w:sz w:val="18"/>
                <w:szCs w:val="18"/>
              </w:rPr>
              <w:t>Nombre test report y N° hoja donde aparece</w:t>
            </w:r>
          </w:p>
        </w:tc>
      </w:tr>
      <w:tr w:rsidR="006A6446" w:rsidRPr="00F502E5" w14:paraId="52A11FF7" w14:textId="77777777" w:rsidTr="00902DE7">
        <w:trPr>
          <w:trHeight w:val="552"/>
        </w:trPr>
        <w:tc>
          <w:tcPr>
            <w:tcW w:w="522" w:type="dxa"/>
          </w:tcPr>
          <w:p w14:paraId="542D161F"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977" w:type="dxa"/>
          </w:tcPr>
          <w:p w14:paraId="60B68411"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Ganancia de antena (dBi)</w:t>
            </w:r>
            <w:r>
              <w:rPr>
                <w:rFonts w:ascii="Times New Roman" w:eastAsia="Times New Roman" w:hAnsi="Times New Roman" w:cs="Times New Roman"/>
                <w:sz w:val="24"/>
                <w:szCs w:val="24"/>
              </w:rPr>
              <w:t>:</w:t>
            </w:r>
          </w:p>
        </w:tc>
        <w:tc>
          <w:tcPr>
            <w:tcW w:w="3119" w:type="dxa"/>
          </w:tcPr>
          <w:p w14:paraId="54F57417"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6773701E" w14:textId="77777777" w:rsidR="006A6446" w:rsidRDefault="006A6446" w:rsidP="00902DE7">
            <w:r w:rsidRPr="00C011EC">
              <w:rPr>
                <w:rFonts w:ascii="Times New Roman" w:eastAsia="Times New Roman" w:hAnsi="Times New Roman" w:cs="Times New Roman"/>
                <w:sz w:val="18"/>
                <w:szCs w:val="18"/>
              </w:rPr>
              <w:t>Nombre test report y N° hoja donde aparece</w:t>
            </w:r>
          </w:p>
        </w:tc>
      </w:tr>
      <w:tr w:rsidR="006A6446" w:rsidRPr="00F502E5" w14:paraId="3826DCFA" w14:textId="77777777" w:rsidTr="00902DE7">
        <w:trPr>
          <w:trHeight w:val="552"/>
        </w:trPr>
        <w:tc>
          <w:tcPr>
            <w:tcW w:w="522" w:type="dxa"/>
          </w:tcPr>
          <w:p w14:paraId="0A54243F"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77" w:type="dxa"/>
          </w:tcPr>
          <w:p w14:paraId="58FF2C5F"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sidRPr="00F502E5">
              <w:rPr>
                <w:rFonts w:ascii="Times New Roman" w:eastAsia="Times New Roman" w:hAnsi="Times New Roman" w:cs="Times New Roman"/>
                <w:sz w:val="24"/>
                <w:szCs w:val="24"/>
              </w:rPr>
              <w:t>Potencia máxima radiada</w:t>
            </w:r>
            <w:r>
              <w:rPr>
                <w:rFonts w:ascii="Times New Roman" w:eastAsia="Times New Roman" w:hAnsi="Times New Roman" w:cs="Times New Roman"/>
                <w:sz w:val="24"/>
                <w:szCs w:val="24"/>
              </w:rPr>
              <w:t xml:space="preserve"> (EIRP):</w:t>
            </w:r>
          </w:p>
        </w:tc>
        <w:tc>
          <w:tcPr>
            <w:tcW w:w="3119" w:type="dxa"/>
          </w:tcPr>
          <w:p w14:paraId="50562E26"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15354864" w14:textId="77777777" w:rsidR="006A6446" w:rsidRDefault="006A6446" w:rsidP="00902DE7">
            <w:r w:rsidRPr="00C011EC">
              <w:rPr>
                <w:rFonts w:ascii="Times New Roman" w:eastAsia="Times New Roman" w:hAnsi="Times New Roman" w:cs="Times New Roman"/>
                <w:sz w:val="18"/>
                <w:szCs w:val="18"/>
              </w:rPr>
              <w:t>Nombre test report y N° hoja donde aparece</w:t>
            </w:r>
          </w:p>
        </w:tc>
      </w:tr>
      <w:tr w:rsidR="006A6446" w:rsidRPr="00F502E5" w14:paraId="5F610F42" w14:textId="77777777" w:rsidTr="00902DE7">
        <w:trPr>
          <w:trHeight w:val="552"/>
        </w:trPr>
        <w:tc>
          <w:tcPr>
            <w:tcW w:w="522" w:type="dxa"/>
          </w:tcPr>
          <w:p w14:paraId="45F82296" w14:textId="77777777" w:rsidR="006A6446" w:rsidRDefault="006A6446" w:rsidP="00902DE7">
            <w:pPr>
              <w:pStyle w:val="Prrafodelist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977" w:type="dxa"/>
          </w:tcPr>
          <w:p w14:paraId="5B539E12"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Módulos (Opcional)</w:t>
            </w:r>
          </w:p>
        </w:tc>
        <w:tc>
          <w:tcPr>
            <w:tcW w:w="3119" w:type="dxa"/>
          </w:tcPr>
          <w:p w14:paraId="31E4009E" w14:textId="77777777" w:rsidR="006A6446" w:rsidRPr="00F502E5" w:rsidRDefault="006A6446" w:rsidP="00902DE7">
            <w:pPr>
              <w:pStyle w:val="Prrafodelista"/>
              <w:ind w:left="0"/>
              <w:jc w:val="both"/>
              <w:rPr>
                <w:rFonts w:ascii="Times New Roman" w:eastAsia="Times New Roman" w:hAnsi="Times New Roman" w:cs="Times New Roman"/>
                <w:sz w:val="24"/>
                <w:szCs w:val="24"/>
              </w:rPr>
            </w:pPr>
          </w:p>
        </w:tc>
        <w:tc>
          <w:tcPr>
            <w:tcW w:w="1716" w:type="dxa"/>
          </w:tcPr>
          <w:p w14:paraId="12F86C57" w14:textId="77777777" w:rsidR="006A6446" w:rsidRPr="00C011EC" w:rsidRDefault="006A6446" w:rsidP="00902DE7">
            <w:pPr>
              <w:rPr>
                <w:rFonts w:ascii="Times New Roman" w:eastAsia="Times New Roman" w:hAnsi="Times New Roman" w:cs="Times New Roman"/>
                <w:sz w:val="18"/>
                <w:szCs w:val="18"/>
              </w:rPr>
            </w:pPr>
            <w:r w:rsidRPr="00C011EC">
              <w:rPr>
                <w:rFonts w:ascii="Times New Roman" w:eastAsia="Times New Roman" w:hAnsi="Times New Roman" w:cs="Times New Roman"/>
                <w:sz w:val="18"/>
                <w:szCs w:val="18"/>
              </w:rPr>
              <w:t>Nombre test report y N° hoja donde aparece</w:t>
            </w:r>
          </w:p>
        </w:tc>
      </w:tr>
    </w:tbl>
    <w:p w14:paraId="29934606" w14:textId="77777777" w:rsidR="00E426C6" w:rsidRPr="00E426C6" w:rsidRDefault="00E426C6" w:rsidP="00E426C6">
      <w:pPr>
        <w:pStyle w:val="Default"/>
      </w:pPr>
    </w:p>
    <w:p w14:paraId="11F20F00" w14:textId="77777777" w:rsidR="007A0B3B" w:rsidRPr="007A0B3B" w:rsidRDefault="00E426C6" w:rsidP="006C5863">
      <w:pPr>
        <w:pStyle w:val="Default"/>
        <w:ind w:left="567"/>
        <w:jc w:val="both"/>
      </w:pPr>
      <w:r w:rsidRPr="007A0B3B">
        <w:t xml:space="preserve">Los antecedentes del 1.1 al 1.8 requeridos en la tabla anterior </w:t>
      </w:r>
      <w:r w:rsidRPr="007A0B3B">
        <w:rPr>
          <w:b/>
          <w:bCs/>
        </w:rPr>
        <w:t>son obligatorios</w:t>
      </w:r>
      <w:r w:rsidRPr="007A0B3B">
        <w:t xml:space="preserve">, de manera que su solicitud será rechazada si no </w:t>
      </w:r>
      <w:r w:rsidR="007A0B3B" w:rsidRPr="007A0B3B">
        <w:t>llena los datos solicitados</w:t>
      </w:r>
      <w:r w:rsidRPr="007A0B3B">
        <w:t xml:space="preserve">. </w:t>
      </w:r>
      <w:r w:rsidR="007A0B3B" w:rsidRPr="007A0B3B">
        <w:t>En caso de no llenar el punto 1.7, debido a que</w:t>
      </w:r>
      <w:r w:rsidR="00D465B6">
        <w:t>,</w:t>
      </w:r>
      <w:r w:rsidR="007A0B3B" w:rsidRPr="007A0B3B">
        <w:t xml:space="preserve"> el test report contiene mediciones de intensidad de campo eléctrico (</w:t>
      </w:r>
      <w:r w:rsidR="006C5863">
        <w:t xml:space="preserve">ejemplo: </w:t>
      </w:r>
      <w:r w:rsidR="007A0B3B" w:rsidRPr="007A0B3B">
        <w:t xml:space="preserve">dBμV/m a </w:t>
      </w:r>
      <w:r w:rsidR="006C5863">
        <w:t>3 m</w:t>
      </w:r>
      <w:r w:rsidR="007A0B3B" w:rsidRPr="007A0B3B">
        <w:t xml:space="preserve">), rellenar con “no aplica”. </w:t>
      </w:r>
    </w:p>
    <w:p w14:paraId="0E363D08" w14:textId="77777777" w:rsidR="00E426C6" w:rsidRDefault="00E426C6" w:rsidP="00E426C6">
      <w:pPr>
        <w:pStyle w:val="Default"/>
      </w:pPr>
    </w:p>
    <w:p w14:paraId="51D02110" w14:textId="77777777" w:rsidR="00645014" w:rsidRPr="007A0B3B" w:rsidRDefault="00645014" w:rsidP="00E426C6">
      <w:pPr>
        <w:pStyle w:val="Default"/>
      </w:pPr>
    </w:p>
    <w:p w14:paraId="389155C1" w14:textId="012689BA" w:rsidR="00D465B6" w:rsidRPr="007106A3" w:rsidRDefault="00E426C6" w:rsidP="007106A3">
      <w:pPr>
        <w:pStyle w:val="Default"/>
        <w:numPr>
          <w:ilvl w:val="0"/>
          <w:numId w:val="2"/>
        </w:numPr>
        <w:ind w:left="1134" w:hanging="567"/>
        <w:jc w:val="both"/>
      </w:pPr>
      <w:r w:rsidRPr="007106A3">
        <w:lastRenderedPageBreak/>
        <w:t xml:space="preserve">En tipo de </w:t>
      </w:r>
      <w:r w:rsidRPr="007106A3">
        <w:rPr>
          <w:b/>
        </w:rPr>
        <w:t>equipo</w:t>
      </w:r>
      <w:r w:rsidR="006C5863" w:rsidRPr="007106A3">
        <w:t>,</w:t>
      </w:r>
      <w:r w:rsidRPr="007106A3">
        <w:t xml:space="preserve"> debe informar el nombre del dispositivo, que permita entender la función del equipo (ejemplo: </w:t>
      </w:r>
      <w:r w:rsidR="003B1D07">
        <w:t>Escaner de rayos X, Monitor de paciente, cama de hospital</w:t>
      </w:r>
      <w:r w:rsidRPr="007106A3">
        <w:t xml:space="preserve">, </w:t>
      </w:r>
      <w:r w:rsidR="00B94CD5">
        <w:t xml:space="preserve">bomba de insulina, </w:t>
      </w:r>
      <w:r w:rsidR="00B94CD5" w:rsidRPr="00B94CD5">
        <w:t>Bolígrafo inyector de insulina</w:t>
      </w:r>
      <w:r w:rsidR="00B94CD5">
        <w:t>,</w:t>
      </w:r>
      <w:r w:rsidR="00B94CD5" w:rsidRPr="00B94CD5">
        <w:t xml:space="preserve"> </w:t>
      </w:r>
      <w:r w:rsidRPr="007106A3">
        <w:t>etc.), de no ser así, su solicitud será rechazada.</w:t>
      </w:r>
    </w:p>
    <w:p w14:paraId="3A939904" w14:textId="77777777" w:rsidR="00D465B6" w:rsidRPr="007106A3" w:rsidRDefault="00D465B6" w:rsidP="007106A3">
      <w:pPr>
        <w:pStyle w:val="Default"/>
        <w:ind w:left="1134"/>
        <w:jc w:val="both"/>
      </w:pPr>
    </w:p>
    <w:p w14:paraId="4B62085E" w14:textId="77777777" w:rsidR="00D465B6" w:rsidRPr="007106A3" w:rsidRDefault="00D465B6" w:rsidP="007106A3">
      <w:pPr>
        <w:pStyle w:val="Default"/>
        <w:numPr>
          <w:ilvl w:val="0"/>
          <w:numId w:val="2"/>
        </w:numPr>
        <w:ind w:left="1134" w:hanging="567"/>
        <w:jc w:val="both"/>
      </w:pPr>
      <w:r w:rsidRPr="007106A3">
        <w:t xml:space="preserve">La </w:t>
      </w:r>
      <w:r w:rsidRPr="007106A3">
        <w:rPr>
          <w:b/>
          <w:bCs/>
        </w:rPr>
        <w:t>marca</w:t>
      </w:r>
      <w:r w:rsidRPr="007106A3">
        <w:t>, hace referencia al nombre con el que se comercializa el producto, en inglés Brand, trademark.</w:t>
      </w:r>
    </w:p>
    <w:p w14:paraId="0AE7D6CB" w14:textId="77777777" w:rsidR="00D465B6" w:rsidRPr="007106A3" w:rsidRDefault="00D465B6" w:rsidP="007106A3">
      <w:pPr>
        <w:pStyle w:val="Prrafodelista"/>
        <w:spacing w:after="0"/>
        <w:jc w:val="both"/>
        <w:rPr>
          <w:rFonts w:ascii="Times New Roman" w:hAnsi="Times New Roman" w:cs="Times New Roman"/>
          <w:sz w:val="24"/>
          <w:szCs w:val="24"/>
        </w:rPr>
      </w:pPr>
    </w:p>
    <w:p w14:paraId="7B27D8A6" w14:textId="77777777" w:rsidR="007106A3" w:rsidRDefault="00D465B6" w:rsidP="007106A3">
      <w:pPr>
        <w:pStyle w:val="Default"/>
        <w:numPr>
          <w:ilvl w:val="0"/>
          <w:numId w:val="2"/>
        </w:numPr>
        <w:ind w:left="1134" w:hanging="567"/>
        <w:jc w:val="both"/>
      </w:pPr>
      <w:r w:rsidRPr="007106A3">
        <w:t xml:space="preserve">El </w:t>
      </w:r>
      <w:r w:rsidRPr="007106A3">
        <w:rPr>
          <w:b/>
          <w:bCs/>
        </w:rPr>
        <w:t>modelo</w:t>
      </w:r>
      <w:r w:rsidR="005D2B82">
        <w:rPr>
          <w:b/>
          <w:bCs/>
        </w:rPr>
        <w:t>,</w:t>
      </w:r>
      <w:r w:rsidRPr="007106A3">
        <w:rPr>
          <w:b/>
          <w:bCs/>
        </w:rPr>
        <w:t xml:space="preserve"> </w:t>
      </w:r>
      <w:r w:rsidR="005D2B82" w:rsidRPr="005D2B82">
        <w:rPr>
          <w:bCs/>
        </w:rPr>
        <w:t>señalado en la solicitud de</w:t>
      </w:r>
      <w:r w:rsidRPr="007106A3">
        <w:t xml:space="preserve"> certificación, debe ser idéntico al nombre indicado al interior de los documentos que se adjunten (test report, fotografías, manuales, </w:t>
      </w:r>
      <w:r w:rsidR="007106A3" w:rsidRPr="007106A3">
        <w:t xml:space="preserve">carta de declaración del fabricante, </w:t>
      </w:r>
      <w:r w:rsidRPr="007106A3">
        <w:t>etc.). De allí que es importante, señalar en que página u hoja de Reporte se detalla.</w:t>
      </w:r>
    </w:p>
    <w:p w14:paraId="42AF4D45" w14:textId="77777777" w:rsidR="007106A3" w:rsidRPr="007106A3" w:rsidRDefault="007106A3" w:rsidP="007106A3">
      <w:pPr>
        <w:pStyle w:val="Default"/>
        <w:ind w:left="1134"/>
        <w:jc w:val="both"/>
      </w:pPr>
    </w:p>
    <w:p w14:paraId="5A34185F" w14:textId="77777777" w:rsidR="007106A3" w:rsidRDefault="007106A3" w:rsidP="007106A3">
      <w:pPr>
        <w:pStyle w:val="Default"/>
        <w:numPr>
          <w:ilvl w:val="0"/>
          <w:numId w:val="2"/>
        </w:numPr>
        <w:ind w:left="1134" w:hanging="567"/>
        <w:jc w:val="both"/>
      </w:pPr>
      <w:r w:rsidRPr="007106A3">
        <w:t xml:space="preserve">El </w:t>
      </w:r>
      <w:r w:rsidRPr="007106A3">
        <w:rPr>
          <w:b/>
          <w:bCs/>
        </w:rPr>
        <w:t>fabricante</w:t>
      </w:r>
      <w:r w:rsidRPr="007106A3">
        <w:t>, empresa o compañía, es la entidad que manufactura el aparato a certificar, expresar su razón social o legal. De allí que es importante, señalar en que página u hoja de Reporte se detalla.</w:t>
      </w:r>
    </w:p>
    <w:p w14:paraId="1B97D938" w14:textId="77777777" w:rsidR="007106A3" w:rsidRDefault="007106A3" w:rsidP="007106A3">
      <w:pPr>
        <w:pStyle w:val="Prrafodelista"/>
        <w:spacing w:after="0"/>
      </w:pPr>
    </w:p>
    <w:p w14:paraId="2B74F19E" w14:textId="77777777" w:rsidR="007106A3" w:rsidRDefault="007106A3" w:rsidP="007106A3">
      <w:pPr>
        <w:pStyle w:val="Default"/>
        <w:numPr>
          <w:ilvl w:val="0"/>
          <w:numId w:val="2"/>
        </w:numPr>
        <w:ind w:left="1134" w:hanging="567"/>
        <w:jc w:val="both"/>
      </w:pPr>
      <w:r w:rsidRPr="007106A3">
        <w:rPr>
          <w:b/>
          <w:bCs/>
        </w:rPr>
        <w:t>Tecnología o Modulación</w:t>
      </w:r>
      <w:r w:rsidRPr="0025481B">
        <w:rPr>
          <w:color w:val="auto"/>
        </w:rPr>
        <w:t>, se refiere a los Estándares, Normas, como por ejemplo el estándar 802.11x, para WLAN, el 802.15x para Bluetooth</w:t>
      </w:r>
      <w:r w:rsidR="0025481B" w:rsidRPr="0025481B">
        <w:rPr>
          <w:color w:val="auto"/>
        </w:rPr>
        <w:t xml:space="preserve"> (GFSK)</w:t>
      </w:r>
      <w:r w:rsidRPr="0025481B">
        <w:rPr>
          <w:color w:val="auto"/>
        </w:rPr>
        <w:t>.</w:t>
      </w:r>
    </w:p>
    <w:p w14:paraId="4065FDAF" w14:textId="77777777" w:rsidR="007106A3" w:rsidRPr="007106A3" w:rsidRDefault="007106A3" w:rsidP="007106A3">
      <w:pPr>
        <w:pStyle w:val="Default"/>
        <w:ind w:left="1134"/>
        <w:jc w:val="both"/>
      </w:pPr>
      <w:r w:rsidRPr="007106A3">
        <w:t xml:space="preserve"> </w:t>
      </w:r>
    </w:p>
    <w:p w14:paraId="23C200C3" w14:textId="77777777" w:rsidR="004A7F92" w:rsidRDefault="007106A3" w:rsidP="00B31D3C">
      <w:pPr>
        <w:pStyle w:val="Default"/>
        <w:numPr>
          <w:ilvl w:val="0"/>
          <w:numId w:val="2"/>
        </w:numPr>
        <w:ind w:left="1134" w:hanging="567"/>
        <w:jc w:val="both"/>
      </w:pPr>
      <w:r w:rsidRPr="007106A3">
        <w:t xml:space="preserve">Las </w:t>
      </w:r>
      <w:r w:rsidRPr="007106A3">
        <w:rPr>
          <w:b/>
          <w:bCs/>
        </w:rPr>
        <w:t>bandas de frecuencias</w:t>
      </w:r>
      <w:r w:rsidRPr="007106A3">
        <w:t>, debe</w:t>
      </w:r>
      <w:r w:rsidR="004A7F92">
        <w:t xml:space="preserve"> informar el rango de frecuencias de operación en que trabaja el </w:t>
      </w:r>
      <w:r w:rsidRPr="007106A3">
        <w:t xml:space="preserve">equipo, </w:t>
      </w:r>
      <w:r w:rsidRPr="007106A3">
        <w:rPr>
          <w:b/>
          <w:bCs/>
        </w:rPr>
        <w:t>no la banda genérica</w:t>
      </w:r>
      <w:r w:rsidRPr="007106A3">
        <w:t>. Estas frecuencias las puede encontrar al interior del Test Report</w:t>
      </w:r>
      <w:r w:rsidR="004A7F92">
        <w:t xml:space="preserve"> de RF</w:t>
      </w:r>
      <w:r w:rsidRPr="007106A3">
        <w:t>, en la parte donde se encuentran las tablas con los resultados de las mediciones realizadas.</w:t>
      </w:r>
    </w:p>
    <w:p w14:paraId="64A3F8AD" w14:textId="77777777" w:rsidR="007106A3" w:rsidRPr="007106A3" w:rsidRDefault="007106A3" w:rsidP="00B31D3C">
      <w:pPr>
        <w:pStyle w:val="Default"/>
        <w:ind w:left="1134"/>
        <w:jc w:val="both"/>
      </w:pPr>
      <w:r w:rsidRPr="007106A3">
        <w:t xml:space="preserve"> </w:t>
      </w:r>
    </w:p>
    <w:p w14:paraId="0187FBC3" w14:textId="5F499F2A" w:rsidR="004A7F92" w:rsidRPr="00E33DAD" w:rsidRDefault="007106A3" w:rsidP="00B31D3C">
      <w:pPr>
        <w:pStyle w:val="Default"/>
        <w:ind w:left="1134"/>
        <w:jc w:val="both"/>
        <w:rPr>
          <w:lang w:val="en-US"/>
        </w:rPr>
      </w:pPr>
      <w:r w:rsidRPr="007106A3">
        <w:t xml:space="preserve">Estas bandas de frecuencias deben detallarse por tecnología. </w:t>
      </w:r>
      <w:r w:rsidRPr="00E33DAD">
        <w:rPr>
          <w:lang w:val="en-US"/>
        </w:rPr>
        <w:t xml:space="preserve">(Ej.: bluetooth (2402-2480), Wifi (2412-2462; 2412-2472), </w:t>
      </w:r>
      <w:r w:rsidR="00B94CD5">
        <w:rPr>
          <w:lang w:val="en-US"/>
        </w:rPr>
        <w:t>MICS</w:t>
      </w:r>
      <w:r w:rsidRPr="00E33DAD">
        <w:rPr>
          <w:lang w:val="en-US"/>
        </w:rPr>
        <w:t>, etc.)</w:t>
      </w:r>
      <w:r w:rsidR="004A7F92" w:rsidRPr="00E33DAD">
        <w:rPr>
          <w:lang w:val="en-US"/>
        </w:rPr>
        <w:t>.</w:t>
      </w:r>
    </w:p>
    <w:p w14:paraId="58D2256E" w14:textId="77777777" w:rsidR="007106A3" w:rsidRPr="00E33DAD" w:rsidRDefault="007106A3" w:rsidP="00B31D3C">
      <w:pPr>
        <w:pStyle w:val="Default"/>
        <w:ind w:left="1134"/>
        <w:jc w:val="both"/>
        <w:rPr>
          <w:lang w:val="en-US"/>
        </w:rPr>
      </w:pPr>
      <w:r w:rsidRPr="00E33DAD">
        <w:rPr>
          <w:lang w:val="en-US"/>
        </w:rPr>
        <w:t xml:space="preserve"> </w:t>
      </w:r>
    </w:p>
    <w:p w14:paraId="10F2D2A5" w14:textId="77777777" w:rsidR="004A7F92" w:rsidRDefault="007106A3" w:rsidP="00B31D3C">
      <w:pPr>
        <w:pStyle w:val="Default"/>
        <w:ind w:left="1134"/>
        <w:jc w:val="both"/>
      </w:pPr>
      <w:r w:rsidRPr="007106A3">
        <w:t>Por ejemplo, Wi-Fi en 5 GHz, si usa todas las bandas debe informar:</w:t>
      </w:r>
    </w:p>
    <w:p w14:paraId="4E87AF2D" w14:textId="77777777" w:rsidR="007106A3" w:rsidRPr="007106A3" w:rsidRDefault="007106A3" w:rsidP="00B31D3C">
      <w:pPr>
        <w:pStyle w:val="Default"/>
        <w:ind w:left="1134"/>
        <w:jc w:val="both"/>
      </w:pPr>
      <w:r w:rsidRPr="007106A3">
        <w:t xml:space="preserve"> </w:t>
      </w:r>
    </w:p>
    <w:p w14:paraId="465823C5" w14:textId="77777777" w:rsidR="007106A3" w:rsidRPr="007106A3" w:rsidRDefault="007106A3" w:rsidP="00B31D3C">
      <w:pPr>
        <w:pStyle w:val="Default"/>
        <w:ind w:left="1134"/>
        <w:jc w:val="both"/>
      </w:pPr>
      <w:r w:rsidRPr="007106A3">
        <w:t xml:space="preserve">Frecuencias: Wi-Fi 5GHz </w:t>
      </w:r>
      <w:r w:rsidR="00EC3B32">
        <w:tab/>
      </w:r>
      <w:r w:rsidRPr="007106A3">
        <w:t xml:space="preserve">5180-5240 MHz </w:t>
      </w:r>
    </w:p>
    <w:p w14:paraId="3E610EEA" w14:textId="77777777" w:rsidR="007106A3" w:rsidRPr="007106A3" w:rsidRDefault="007106A3" w:rsidP="00B31D3C">
      <w:pPr>
        <w:pStyle w:val="Default"/>
        <w:ind w:left="4253"/>
        <w:jc w:val="both"/>
      </w:pPr>
      <w:r w:rsidRPr="007106A3">
        <w:t xml:space="preserve">5260-5320 MHz </w:t>
      </w:r>
    </w:p>
    <w:p w14:paraId="2C85F263" w14:textId="77777777" w:rsidR="007106A3" w:rsidRPr="007106A3" w:rsidRDefault="007106A3" w:rsidP="00B31D3C">
      <w:pPr>
        <w:pStyle w:val="Default"/>
        <w:ind w:left="4253"/>
        <w:jc w:val="both"/>
      </w:pPr>
      <w:r w:rsidRPr="007106A3">
        <w:t xml:space="preserve">5500-5700 MHz </w:t>
      </w:r>
    </w:p>
    <w:p w14:paraId="29B08F77" w14:textId="77777777" w:rsidR="007106A3" w:rsidRDefault="007106A3" w:rsidP="00B31D3C">
      <w:pPr>
        <w:pStyle w:val="Default"/>
        <w:ind w:left="4253"/>
        <w:jc w:val="both"/>
      </w:pPr>
      <w:r w:rsidRPr="007106A3">
        <w:t xml:space="preserve">5745-5825 MHz. </w:t>
      </w:r>
    </w:p>
    <w:p w14:paraId="757C975A" w14:textId="77777777" w:rsidR="004A7F92" w:rsidRPr="007106A3" w:rsidRDefault="004A7F92" w:rsidP="00B31D3C">
      <w:pPr>
        <w:pStyle w:val="Default"/>
        <w:ind w:left="3686"/>
        <w:jc w:val="both"/>
      </w:pPr>
    </w:p>
    <w:p w14:paraId="47C750B4" w14:textId="77777777" w:rsidR="00EC3B32" w:rsidRDefault="007106A3" w:rsidP="00B31D3C">
      <w:pPr>
        <w:pStyle w:val="Default"/>
        <w:numPr>
          <w:ilvl w:val="0"/>
          <w:numId w:val="2"/>
        </w:numPr>
        <w:ind w:left="1134" w:hanging="567"/>
        <w:jc w:val="both"/>
      </w:pPr>
      <w:r w:rsidRPr="007106A3">
        <w:rPr>
          <w:b/>
          <w:bCs/>
        </w:rPr>
        <w:t>Ganancia de antena</w:t>
      </w:r>
      <w:r w:rsidRPr="007106A3">
        <w:t xml:space="preserve">, se </w:t>
      </w:r>
      <w:r w:rsidR="00EC3B32">
        <w:t>debe</w:t>
      </w:r>
      <w:r w:rsidRPr="007106A3">
        <w:t xml:space="preserve"> informar la ganancia de cada antena en dBi, para las distintas tecnologías que usa el equipo.</w:t>
      </w:r>
    </w:p>
    <w:p w14:paraId="446FF0B7" w14:textId="77777777" w:rsidR="007106A3" w:rsidRPr="007106A3" w:rsidRDefault="007106A3" w:rsidP="00FB31DC">
      <w:pPr>
        <w:pStyle w:val="Default"/>
        <w:ind w:left="1134"/>
        <w:jc w:val="both"/>
      </w:pPr>
      <w:r w:rsidRPr="007106A3">
        <w:t xml:space="preserve"> </w:t>
      </w:r>
    </w:p>
    <w:p w14:paraId="157288D4" w14:textId="77777777" w:rsidR="007106A3" w:rsidRPr="007106A3" w:rsidRDefault="007106A3" w:rsidP="00FB31DC">
      <w:pPr>
        <w:pStyle w:val="Default"/>
        <w:numPr>
          <w:ilvl w:val="0"/>
          <w:numId w:val="2"/>
        </w:numPr>
        <w:ind w:left="1134" w:hanging="567"/>
        <w:jc w:val="both"/>
      </w:pPr>
      <w:r w:rsidRPr="007106A3">
        <w:rPr>
          <w:b/>
          <w:bCs/>
        </w:rPr>
        <w:t xml:space="preserve">La potencia máxima radiada </w:t>
      </w:r>
      <w:r w:rsidRPr="007106A3">
        <w:t xml:space="preserve">(EIRP), corresponde al valor máximo peak </w:t>
      </w:r>
      <w:r w:rsidRPr="007106A3">
        <w:rPr>
          <w:b/>
          <w:bCs/>
        </w:rPr>
        <w:t xml:space="preserve">medido en dBm o en Watts, </w:t>
      </w:r>
      <w:r w:rsidRPr="007106A3">
        <w:t xml:space="preserve">por el laboratorio que confecciona el test report (reportes señalados en el punto 6 de la norma técnica, </w:t>
      </w:r>
      <w:r w:rsidR="00044E5B">
        <w:t xml:space="preserve">laboratorios </w:t>
      </w:r>
      <w:r w:rsidRPr="007106A3">
        <w:t>acredita</w:t>
      </w:r>
      <w:r w:rsidR="00044E5B">
        <w:t>dos</w:t>
      </w:r>
      <w:r w:rsidRPr="007106A3">
        <w:t>), para cada banda de frecue</w:t>
      </w:r>
      <w:r w:rsidR="00FB31DC">
        <w:t>ncias utilizadas por el equipo.</w:t>
      </w:r>
    </w:p>
    <w:p w14:paraId="65F7F984" w14:textId="77777777" w:rsidR="00B60B91" w:rsidRDefault="007106A3" w:rsidP="00FB31DC">
      <w:pPr>
        <w:pStyle w:val="Default"/>
        <w:ind w:left="1134"/>
        <w:jc w:val="both"/>
      </w:pPr>
      <w:r w:rsidRPr="007106A3">
        <w:t>En este punto p</w:t>
      </w:r>
      <w:r w:rsidR="00044E5B">
        <w:t xml:space="preserve">uede informar, si corresponde, </w:t>
      </w:r>
      <w:r w:rsidRPr="007106A3">
        <w:t xml:space="preserve">a </w:t>
      </w:r>
      <w:r w:rsidRPr="007106A3">
        <w:rPr>
          <w:b/>
          <w:bCs/>
        </w:rPr>
        <w:t>Intensidad de Campo Eléctrico</w:t>
      </w:r>
      <w:r w:rsidRPr="007106A3">
        <w:t xml:space="preserve">, medida sobre la frecuencia fundamental y los metros </w:t>
      </w:r>
      <w:r w:rsidR="00044E5B">
        <w:t xml:space="preserve">o distancia a </w:t>
      </w:r>
      <w:r w:rsidRPr="007106A3">
        <w:t xml:space="preserve">que se realizó la medición. De allí que es importante, señalar en que página u hoja de Reporte se detalla. </w:t>
      </w:r>
    </w:p>
    <w:p w14:paraId="752C283F" w14:textId="77777777" w:rsidR="00B60B91" w:rsidRDefault="00B60B91" w:rsidP="00FB31DC">
      <w:pPr>
        <w:pStyle w:val="Default"/>
        <w:jc w:val="both"/>
      </w:pPr>
    </w:p>
    <w:p w14:paraId="3A10FD49" w14:textId="77777777" w:rsidR="007106A3" w:rsidRPr="007106A3" w:rsidRDefault="00044E5B" w:rsidP="00FB31DC">
      <w:pPr>
        <w:pStyle w:val="Default"/>
        <w:ind w:left="1134"/>
        <w:jc w:val="both"/>
      </w:pPr>
      <w:r>
        <w:t>D</w:t>
      </w:r>
      <w:r w:rsidR="007106A3" w:rsidRPr="007106A3">
        <w:t xml:space="preserve">ebe considerar que EIRP= POTENCIA CONDUCIDA MÁX </w:t>
      </w:r>
      <w:r w:rsidR="00FB31DC">
        <w:t>PICO (dBm)</w:t>
      </w:r>
      <w:r w:rsidR="007106A3" w:rsidRPr="007106A3">
        <w:t xml:space="preserve"> + GANANCIA </w:t>
      </w:r>
      <w:r w:rsidR="00FB31DC">
        <w:t>(dBi)</w:t>
      </w:r>
    </w:p>
    <w:p w14:paraId="38D1B1DC" w14:textId="77777777" w:rsidR="004E0808" w:rsidRDefault="007106A3" w:rsidP="00FB31DC">
      <w:pPr>
        <w:pStyle w:val="Default"/>
        <w:ind w:left="1134"/>
        <w:jc w:val="both"/>
      </w:pPr>
      <w:r w:rsidRPr="007106A3">
        <w:t xml:space="preserve">En el caso que el equipo use varias antenas con la misma tecnología, se debe informar la suma de las </w:t>
      </w:r>
      <w:r w:rsidRPr="007106A3">
        <w:rPr>
          <w:b/>
          <w:bCs/>
        </w:rPr>
        <w:t xml:space="preserve">potencias máximas radiadas </w:t>
      </w:r>
      <w:r w:rsidRPr="007106A3">
        <w:t>total, de las antenas</w:t>
      </w:r>
      <w:r w:rsidR="00FB31DC">
        <w:t xml:space="preserve"> (MIMO)</w:t>
      </w:r>
      <w:r w:rsidRPr="007106A3">
        <w:t>.</w:t>
      </w:r>
    </w:p>
    <w:p w14:paraId="5FA124AE" w14:textId="77777777" w:rsidR="004E0808" w:rsidRDefault="004E0808" w:rsidP="00FB31DC">
      <w:pPr>
        <w:pStyle w:val="Default"/>
        <w:ind w:left="1134"/>
        <w:jc w:val="both"/>
      </w:pPr>
    </w:p>
    <w:p w14:paraId="4409064C" w14:textId="0727E0EC" w:rsidR="00E426C6" w:rsidRPr="007106A3" w:rsidRDefault="004E0808" w:rsidP="00B31D3C">
      <w:pPr>
        <w:pStyle w:val="Default"/>
        <w:numPr>
          <w:ilvl w:val="0"/>
          <w:numId w:val="2"/>
        </w:numPr>
        <w:ind w:left="1134" w:hanging="567"/>
        <w:jc w:val="both"/>
      </w:pPr>
      <w:r>
        <w:t xml:space="preserve">Módulos, </w:t>
      </w:r>
      <w:r w:rsidR="00FA3610">
        <w:t>módulo de RF opera</w:t>
      </w:r>
      <w:r w:rsidR="00B31BB6">
        <w:t xml:space="preserve"> con tecnologías como Bluetooth, Wifi, ZigBee, Etc., estos se conectan a una antena para transmitir</w:t>
      </w:r>
      <w:r w:rsidR="00CA69E6">
        <w:t>, los test report contienen los resultados de las pruebas de potencia máxima radiada y mediciones de los rangos de frecuencia, realizadas sobre los módulos o equipos que contienen en su interior un módulo</w:t>
      </w:r>
      <w:r w:rsidR="005D6BDE">
        <w:t xml:space="preserve"> de RF</w:t>
      </w:r>
      <w:r w:rsidR="00B31BB6">
        <w:t>.</w:t>
      </w:r>
      <w:r w:rsidR="00D465B6" w:rsidRPr="007106A3">
        <w:t xml:space="preserve"> </w:t>
      </w:r>
      <w:r w:rsidR="00E426C6" w:rsidRPr="007106A3">
        <w:t xml:space="preserve"> </w:t>
      </w:r>
    </w:p>
    <w:p w14:paraId="29435858" w14:textId="77777777" w:rsidR="00F810F8" w:rsidRPr="007A0B3B" w:rsidRDefault="00F810F8" w:rsidP="00645014">
      <w:pPr>
        <w:spacing w:after="0"/>
        <w:jc w:val="both"/>
        <w:rPr>
          <w:rFonts w:ascii="Times New Roman" w:hAnsi="Times New Roman" w:cs="Times New Roman"/>
          <w:sz w:val="24"/>
          <w:szCs w:val="24"/>
        </w:rPr>
      </w:pPr>
    </w:p>
    <w:p w14:paraId="17A0ED6E" w14:textId="77777777" w:rsidR="00F810F8" w:rsidRPr="007A0B3B" w:rsidRDefault="00F810F8" w:rsidP="00645014">
      <w:pPr>
        <w:pStyle w:val="Default"/>
        <w:jc w:val="both"/>
      </w:pPr>
    </w:p>
    <w:p w14:paraId="13C1570D" w14:textId="77777777" w:rsidR="00F810F8" w:rsidRPr="007A0B3B" w:rsidRDefault="00F810F8" w:rsidP="00B31D3C">
      <w:pPr>
        <w:pStyle w:val="Default"/>
        <w:numPr>
          <w:ilvl w:val="0"/>
          <w:numId w:val="1"/>
        </w:numPr>
        <w:ind w:left="567" w:hanging="567"/>
        <w:jc w:val="both"/>
      </w:pPr>
      <w:r w:rsidRPr="007A0B3B">
        <w:rPr>
          <w:b/>
          <w:bCs/>
        </w:rPr>
        <w:t xml:space="preserve">Antecedentes complementarios que se debe anexar a la solicitud: </w:t>
      </w:r>
    </w:p>
    <w:p w14:paraId="7B354923" w14:textId="77777777" w:rsidR="00F810F8" w:rsidRPr="007A0B3B" w:rsidRDefault="00F810F8" w:rsidP="00B31D3C">
      <w:pPr>
        <w:pStyle w:val="Default"/>
        <w:jc w:val="both"/>
      </w:pPr>
    </w:p>
    <w:p w14:paraId="4643C57E" w14:textId="77777777" w:rsidR="0025481B" w:rsidRDefault="0025481B" w:rsidP="00B31D3C">
      <w:pPr>
        <w:pStyle w:val="Default"/>
        <w:numPr>
          <w:ilvl w:val="2"/>
          <w:numId w:val="6"/>
        </w:numPr>
        <w:ind w:left="1134" w:hanging="567"/>
        <w:jc w:val="both"/>
        <w:rPr>
          <w:sz w:val="23"/>
          <w:szCs w:val="23"/>
        </w:rPr>
      </w:pPr>
      <w:r>
        <w:rPr>
          <w:sz w:val="23"/>
          <w:szCs w:val="23"/>
        </w:rPr>
        <w:t xml:space="preserve">Fotografías del interior del equipo (fotos que permitan identificar la ubicación de las antenas, conectores e indicar para cada una su tecnología como bluetooth y wifi). </w:t>
      </w:r>
      <w:r w:rsidR="00961707">
        <w:rPr>
          <w:sz w:val="23"/>
          <w:szCs w:val="23"/>
        </w:rPr>
        <w:t xml:space="preserve">Además, </w:t>
      </w:r>
      <w:r w:rsidR="00961707">
        <w:t>c</w:t>
      </w:r>
      <w:r w:rsidR="00961707" w:rsidRPr="007A0B3B">
        <w:t xml:space="preserve">uando </w:t>
      </w:r>
      <w:r w:rsidR="00961707">
        <w:t xml:space="preserve">en la solicitud de certificación se informe que </w:t>
      </w:r>
      <w:r w:rsidR="00961707" w:rsidRPr="007A0B3B">
        <w:t>el equipo utili</w:t>
      </w:r>
      <w:r w:rsidR="00961707">
        <w:t>za</w:t>
      </w:r>
      <w:r w:rsidR="00961707" w:rsidRPr="007A0B3B">
        <w:t xml:space="preserve"> módulo(s), la fotografía interior deberá indicar la ubicación del (los) módulo (s) y su resolución permitirá una clara lectura de su etiqueta (label).</w:t>
      </w:r>
    </w:p>
    <w:p w14:paraId="30FC3D54" w14:textId="77777777" w:rsidR="0025481B" w:rsidRDefault="0025481B" w:rsidP="00B31D3C">
      <w:pPr>
        <w:pStyle w:val="Default"/>
        <w:numPr>
          <w:ilvl w:val="2"/>
          <w:numId w:val="6"/>
        </w:numPr>
        <w:ind w:left="1134" w:hanging="567"/>
        <w:jc w:val="both"/>
        <w:rPr>
          <w:sz w:val="23"/>
          <w:szCs w:val="23"/>
        </w:rPr>
      </w:pPr>
      <w:r>
        <w:rPr>
          <w:sz w:val="23"/>
          <w:szCs w:val="23"/>
        </w:rPr>
        <w:t xml:space="preserve">Fotografías del exterior del equipo (fotos que con una resolución adecuada permitan identificar una clara lectura de su label o etiquetado del modelo a certificar). </w:t>
      </w:r>
    </w:p>
    <w:p w14:paraId="57C98F17" w14:textId="77777777" w:rsidR="00F810F8" w:rsidRPr="007A0B3B" w:rsidRDefault="00F810F8" w:rsidP="00B31D3C">
      <w:pPr>
        <w:pStyle w:val="Default"/>
        <w:numPr>
          <w:ilvl w:val="2"/>
          <w:numId w:val="6"/>
        </w:numPr>
        <w:ind w:left="1134" w:hanging="567"/>
        <w:jc w:val="both"/>
      </w:pPr>
      <w:r w:rsidRPr="007A0B3B">
        <w:t xml:space="preserve">Cuando </w:t>
      </w:r>
      <w:r w:rsidR="00B31BB6">
        <w:t xml:space="preserve">en la solicitud de certificación se informe que </w:t>
      </w:r>
      <w:r w:rsidRPr="007A0B3B">
        <w:t>el equipo utili</w:t>
      </w:r>
      <w:r w:rsidR="00B31BB6">
        <w:t>za</w:t>
      </w:r>
      <w:r w:rsidRPr="007A0B3B">
        <w:t xml:space="preserve"> módulo(s), </w:t>
      </w:r>
      <w:r w:rsidR="00961707">
        <w:t xml:space="preserve">debe </w:t>
      </w:r>
      <w:r w:rsidR="00961707" w:rsidRPr="005D2B82">
        <w:t>a</w:t>
      </w:r>
      <w:r w:rsidRPr="005D2B82">
        <w:rPr>
          <w:bCs/>
        </w:rPr>
        <w:t xml:space="preserve">djuntar </w:t>
      </w:r>
      <w:r w:rsidR="00961707" w:rsidRPr="005D2B82">
        <w:rPr>
          <w:bCs/>
        </w:rPr>
        <w:t>una</w:t>
      </w:r>
      <w:r w:rsidR="00961707">
        <w:rPr>
          <w:b/>
          <w:bCs/>
        </w:rPr>
        <w:t xml:space="preserve"> </w:t>
      </w:r>
      <w:r w:rsidRPr="007A0B3B">
        <w:rPr>
          <w:b/>
          <w:bCs/>
        </w:rPr>
        <w:t>carta del fabricante que</w:t>
      </w:r>
      <w:r w:rsidR="00961707">
        <w:rPr>
          <w:b/>
          <w:bCs/>
        </w:rPr>
        <w:t xml:space="preserve"> indique de forma clara</w:t>
      </w:r>
      <w:r w:rsidRPr="007A0B3B">
        <w:rPr>
          <w:b/>
          <w:bCs/>
        </w:rPr>
        <w:t xml:space="preserve"> que al interior del equipo modelo xxx, se encuentra el módulo yyy, señalando los rangos de frecuencia y la tecnología usada del o los módulos. </w:t>
      </w:r>
    </w:p>
    <w:p w14:paraId="6A833B72" w14:textId="77777777" w:rsidR="00F810F8" w:rsidRPr="007A0B3B" w:rsidRDefault="00F810F8" w:rsidP="00B31D3C">
      <w:pPr>
        <w:pStyle w:val="Default"/>
        <w:numPr>
          <w:ilvl w:val="2"/>
          <w:numId w:val="6"/>
        </w:numPr>
        <w:ind w:left="1134" w:hanging="567"/>
        <w:jc w:val="both"/>
      </w:pPr>
      <w:r w:rsidRPr="007A0B3B">
        <w:t xml:space="preserve">Descripción de la funcionalidad del equipo. </w:t>
      </w:r>
    </w:p>
    <w:p w14:paraId="478C794D" w14:textId="77777777" w:rsidR="00F810F8" w:rsidRPr="007A0B3B" w:rsidRDefault="00F810F8" w:rsidP="00B31D3C">
      <w:pPr>
        <w:pStyle w:val="Default"/>
        <w:numPr>
          <w:ilvl w:val="2"/>
          <w:numId w:val="6"/>
        </w:numPr>
        <w:ind w:left="1134" w:hanging="567"/>
        <w:jc w:val="both"/>
      </w:pPr>
      <w:r w:rsidRPr="007A0B3B">
        <w:t xml:space="preserve">Diagrama de bloques de sus componentes. </w:t>
      </w:r>
    </w:p>
    <w:p w14:paraId="73166698" w14:textId="77777777" w:rsidR="00F810F8" w:rsidRPr="007A0B3B" w:rsidRDefault="00F810F8" w:rsidP="00B31D3C">
      <w:pPr>
        <w:pStyle w:val="Default"/>
        <w:numPr>
          <w:ilvl w:val="2"/>
          <w:numId w:val="6"/>
        </w:numPr>
        <w:ind w:left="1134" w:hanging="567"/>
        <w:jc w:val="both"/>
      </w:pPr>
      <w:r w:rsidRPr="007A0B3B">
        <w:t>Manual de usuario</w:t>
      </w:r>
      <w:r w:rsidR="0025481B">
        <w:t xml:space="preserve"> del modelo a certificar</w:t>
      </w:r>
      <w:r w:rsidRPr="007A0B3B">
        <w:t xml:space="preserve">. </w:t>
      </w:r>
    </w:p>
    <w:p w14:paraId="3D6ADD70" w14:textId="77777777" w:rsidR="0025481B" w:rsidRDefault="0025481B" w:rsidP="00B31D3C">
      <w:pPr>
        <w:pStyle w:val="Default"/>
        <w:numPr>
          <w:ilvl w:val="2"/>
          <w:numId w:val="6"/>
        </w:numPr>
        <w:ind w:left="1134" w:hanging="567"/>
        <w:jc w:val="both"/>
        <w:rPr>
          <w:sz w:val="23"/>
          <w:szCs w:val="23"/>
        </w:rPr>
      </w:pPr>
      <w:r>
        <w:rPr>
          <w:sz w:val="23"/>
          <w:szCs w:val="23"/>
        </w:rPr>
        <w:t xml:space="preserve">Test Report de RF, con las frecuencias que utiliza el equipo y las mediciones de los parámetros exigidos por la norma, que normalmente es la EIRP máxima o la Intensidad de campo eléctrico. </w:t>
      </w:r>
      <w:r w:rsidR="00961707" w:rsidRPr="007A0B3B">
        <w:t>Si el equipo utiliza un módulo</w:t>
      </w:r>
      <w:r w:rsidR="00961707">
        <w:t xml:space="preserve"> en su</w:t>
      </w:r>
      <w:r w:rsidR="00961707" w:rsidRPr="007A0B3B">
        <w:t xml:space="preserve"> interior, podrá enviar los test report del módulo</w:t>
      </w:r>
      <w:r w:rsidR="00961707">
        <w:t>.</w:t>
      </w:r>
    </w:p>
    <w:p w14:paraId="47BDF438" w14:textId="77777777" w:rsidR="0025481B" w:rsidRDefault="0025481B" w:rsidP="00B31D3C">
      <w:pPr>
        <w:pStyle w:val="Default"/>
        <w:numPr>
          <w:ilvl w:val="2"/>
          <w:numId w:val="6"/>
        </w:numPr>
        <w:ind w:left="1134" w:hanging="567"/>
        <w:jc w:val="both"/>
        <w:rPr>
          <w:sz w:val="23"/>
          <w:szCs w:val="23"/>
        </w:rPr>
      </w:pPr>
      <w:r>
        <w:rPr>
          <w:sz w:val="23"/>
          <w:szCs w:val="23"/>
        </w:rPr>
        <w:t xml:space="preserve">Test Report SAR, mediciones de densidad de potencia, resultados de exposición al cuerpo humano de equipos. </w:t>
      </w:r>
    </w:p>
    <w:p w14:paraId="5D4EDCB6" w14:textId="77777777" w:rsidR="0025481B" w:rsidRPr="00A7368B" w:rsidRDefault="0025481B" w:rsidP="00B31D3C">
      <w:pPr>
        <w:pStyle w:val="Default"/>
        <w:numPr>
          <w:ilvl w:val="2"/>
          <w:numId w:val="6"/>
        </w:numPr>
        <w:ind w:left="1134" w:hanging="567"/>
        <w:jc w:val="both"/>
        <w:rPr>
          <w:sz w:val="23"/>
          <w:szCs w:val="23"/>
        </w:rPr>
      </w:pPr>
      <w:r w:rsidRPr="00A7368B">
        <w:rPr>
          <w:sz w:val="23"/>
          <w:szCs w:val="23"/>
        </w:rPr>
        <w:t xml:space="preserve">Los Test Report deberán venir en formato pdf., y deben permitir la búsqueda de textos en su interior. Es importante, señalar en que página u hoja del test report se encuentra la información. </w:t>
      </w:r>
    </w:p>
    <w:p w14:paraId="35762030" w14:textId="77777777" w:rsidR="00F810F8" w:rsidRPr="007A0B3B" w:rsidRDefault="00F810F8" w:rsidP="00B31D3C">
      <w:pPr>
        <w:pStyle w:val="Default"/>
        <w:pageBreakBefore/>
        <w:jc w:val="both"/>
      </w:pPr>
    </w:p>
    <w:p w14:paraId="0FBDA4C3" w14:textId="77777777" w:rsidR="00FA3610" w:rsidRDefault="00FA3610" w:rsidP="00B31D3C">
      <w:pPr>
        <w:pStyle w:val="Default"/>
        <w:numPr>
          <w:ilvl w:val="2"/>
          <w:numId w:val="6"/>
        </w:numPr>
        <w:ind w:left="1134" w:hanging="567"/>
        <w:jc w:val="both"/>
        <w:rPr>
          <w:sz w:val="23"/>
          <w:szCs w:val="23"/>
        </w:rPr>
      </w:pPr>
      <w:r>
        <w:rPr>
          <w:sz w:val="23"/>
          <w:szCs w:val="23"/>
        </w:rPr>
        <w:t xml:space="preserve">Carta que autorice a realizar las gestiones y trámites a una empresa externa, por parte del fabricante, para obtener la certificación de Subtel. </w:t>
      </w:r>
    </w:p>
    <w:p w14:paraId="79667FB7" w14:textId="77777777" w:rsidR="00F810F8" w:rsidRPr="007A0B3B" w:rsidRDefault="00F810F8" w:rsidP="00B31D3C">
      <w:pPr>
        <w:pStyle w:val="Default"/>
        <w:numPr>
          <w:ilvl w:val="2"/>
          <w:numId w:val="6"/>
        </w:numPr>
        <w:ind w:left="1134" w:hanging="567"/>
        <w:jc w:val="both"/>
      </w:pPr>
      <w:r w:rsidRPr="007A0B3B">
        <w:t xml:space="preserve">Los solicitantes deberán proporcionar una dirección de correo electrónico para el despacho de los certificados. </w:t>
      </w:r>
    </w:p>
    <w:p w14:paraId="6C3E7621" w14:textId="77777777" w:rsidR="00F810F8" w:rsidRPr="007A0B3B" w:rsidRDefault="00F810F8" w:rsidP="00B31D3C">
      <w:pPr>
        <w:pStyle w:val="Default"/>
        <w:numPr>
          <w:ilvl w:val="2"/>
          <w:numId w:val="6"/>
        </w:numPr>
        <w:ind w:left="1134" w:hanging="567"/>
        <w:jc w:val="both"/>
      </w:pPr>
      <w:r w:rsidRPr="007A0B3B">
        <w:t xml:space="preserve">Se debe indicar el nombre de la empresa a la que se remitirá la certificación. </w:t>
      </w:r>
    </w:p>
    <w:p w14:paraId="3346CA7F" w14:textId="77777777" w:rsidR="00F810F8" w:rsidRPr="007A0B3B" w:rsidRDefault="00F810F8" w:rsidP="00B31D3C">
      <w:pPr>
        <w:pStyle w:val="Default"/>
        <w:jc w:val="both"/>
      </w:pPr>
    </w:p>
    <w:p w14:paraId="3DD34360" w14:textId="394910BA" w:rsidR="00F810F8" w:rsidRPr="007A0B3B" w:rsidRDefault="00F810F8" w:rsidP="00B31D3C">
      <w:pPr>
        <w:pStyle w:val="Default"/>
        <w:ind w:left="567"/>
        <w:jc w:val="both"/>
      </w:pPr>
      <w:r w:rsidRPr="007A0B3B">
        <w:rPr>
          <w:b/>
          <w:bCs/>
        </w:rPr>
        <w:t xml:space="preserve">Nota: </w:t>
      </w:r>
      <w:r w:rsidR="00FA3610">
        <w:rPr>
          <w:sz w:val="23"/>
          <w:szCs w:val="23"/>
        </w:rPr>
        <w:t xml:space="preserve">La solicitud de certificación, debe presentarse en forma independiente de los otros documentos, los que deben venir en archivos debidamente identificados en formato pdf., </w:t>
      </w:r>
      <w:r w:rsidR="00AE18DD">
        <w:rPr>
          <w:sz w:val="23"/>
          <w:szCs w:val="23"/>
        </w:rPr>
        <w:t xml:space="preserve">que permitan la lectura </w:t>
      </w:r>
      <w:r w:rsidR="00FA3610">
        <w:rPr>
          <w:sz w:val="23"/>
          <w:szCs w:val="23"/>
        </w:rPr>
        <w:t>(Test Report BT, manual, fotos, etc.).</w:t>
      </w:r>
    </w:p>
    <w:p w14:paraId="6CCCA086" w14:textId="77777777" w:rsidR="00F810F8" w:rsidRDefault="00F810F8" w:rsidP="00B31D3C">
      <w:pPr>
        <w:pStyle w:val="Default"/>
        <w:jc w:val="both"/>
      </w:pPr>
    </w:p>
    <w:p w14:paraId="01372F0B" w14:textId="77777777" w:rsidR="00C974E9" w:rsidRPr="007A0B3B" w:rsidRDefault="00C974E9" w:rsidP="00B31D3C">
      <w:pPr>
        <w:pStyle w:val="Default"/>
        <w:jc w:val="both"/>
      </w:pPr>
    </w:p>
    <w:p w14:paraId="3D145DF0" w14:textId="77777777" w:rsidR="00F810F8" w:rsidRPr="00C974E9" w:rsidRDefault="00F810F8" w:rsidP="00B31D3C">
      <w:pPr>
        <w:pStyle w:val="Default"/>
        <w:numPr>
          <w:ilvl w:val="0"/>
          <w:numId w:val="1"/>
        </w:numPr>
        <w:ind w:left="567" w:hanging="567"/>
        <w:jc w:val="both"/>
      </w:pPr>
      <w:r w:rsidRPr="007A0B3B">
        <w:rPr>
          <w:b/>
          <w:bCs/>
        </w:rPr>
        <w:t xml:space="preserve">Familia de modelos </w:t>
      </w:r>
    </w:p>
    <w:p w14:paraId="516488B8" w14:textId="77777777" w:rsidR="00C974E9" w:rsidRPr="007A0B3B" w:rsidRDefault="00C974E9" w:rsidP="00B31D3C">
      <w:pPr>
        <w:pStyle w:val="Default"/>
        <w:ind w:left="567"/>
        <w:jc w:val="both"/>
      </w:pPr>
    </w:p>
    <w:p w14:paraId="18DDD98E" w14:textId="77777777" w:rsidR="00F810F8" w:rsidRPr="007A0B3B" w:rsidRDefault="00F810F8" w:rsidP="00B31D3C">
      <w:pPr>
        <w:pStyle w:val="Default"/>
        <w:ind w:left="567"/>
        <w:jc w:val="both"/>
      </w:pPr>
      <w:r w:rsidRPr="007A0B3B">
        <w:t>Sólo se podrá emitir certificados que contengan varios modelos (máximo 8), cuando sean radioeléctricamente idénticos</w:t>
      </w:r>
      <w:r w:rsidR="00FA3610">
        <w:rPr>
          <w:sz w:val="23"/>
          <w:szCs w:val="23"/>
        </w:rPr>
        <w:t>, adjuntando las fotos respectivas que permitan identificar cada modelo a certificar.</w:t>
      </w:r>
      <w:r w:rsidRPr="007A0B3B">
        <w:t xml:space="preserve"> </w:t>
      </w:r>
    </w:p>
    <w:p w14:paraId="11EFE6D8" w14:textId="77777777" w:rsidR="00F810F8" w:rsidRDefault="00F810F8" w:rsidP="00F810F8">
      <w:pPr>
        <w:pStyle w:val="Default"/>
      </w:pPr>
    </w:p>
    <w:p w14:paraId="3B77A02B" w14:textId="77777777" w:rsidR="00C974E9" w:rsidRPr="007A0B3B" w:rsidRDefault="00C974E9" w:rsidP="00F810F8">
      <w:pPr>
        <w:pStyle w:val="Default"/>
      </w:pPr>
    </w:p>
    <w:p w14:paraId="77487832" w14:textId="77777777" w:rsidR="008630E4" w:rsidRPr="008630E4" w:rsidRDefault="00E37C0F" w:rsidP="00B31D3C">
      <w:pPr>
        <w:pStyle w:val="Default"/>
        <w:numPr>
          <w:ilvl w:val="0"/>
          <w:numId w:val="1"/>
        </w:numPr>
        <w:ind w:left="567" w:hanging="567"/>
        <w:jc w:val="both"/>
      </w:pPr>
      <w:r>
        <w:rPr>
          <w:b/>
          <w:bCs/>
        </w:rPr>
        <w:t>Presentación de S</w:t>
      </w:r>
      <w:r w:rsidR="00F810F8" w:rsidRPr="007A0B3B">
        <w:rPr>
          <w:b/>
          <w:bCs/>
        </w:rPr>
        <w:t>olicitud</w:t>
      </w:r>
      <w:r>
        <w:rPr>
          <w:b/>
          <w:bCs/>
        </w:rPr>
        <w:t xml:space="preserve"> de C</w:t>
      </w:r>
      <w:r w:rsidR="00F810F8" w:rsidRPr="007A0B3B">
        <w:rPr>
          <w:b/>
          <w:bCs/>
        </w:rPr>
        <w:t xml:space="preserve">ertificación realizada por </w:t>
      </w:r>
      <w:r>
        <w:rPr>
          <w:b/>
          <w:bCs/>
        </w:rPr>
        <w:t>Oficina de Partes Virtual (Página Web de Subtel).</w:t>
      </w:r>
    </w:p>
    <w:p w14:paraId="3238098E" w14:textId="77777777" w:rsidR="00F810F8" w:rsidRPr="007A0B3B" w:rsidRDefault="00F810F8" w:rsidP="00B31D3C">
      <w:pPr>
        <w:pStyle w:val="Default"/>
        <w:ind w:left="567"/>
        <w:jc w:val="both"/>
      </w:pPr>
      <w:r w:rsidRPr="007A0B3B">
        <w:rPr>
          <w:b/>
          <w:bCs/>
        </w:rPr>
        <w:t xml:space="preserve"> </w:t>
      </w:r>
    </w:p>
    <w:p w14:paraId="2AD35BF0" w14:textId="5C977DCE" w:rsidR="008630E4" w:rsidRDefault="00F810F8" w:rsidP="00B31D3C">
      <w:pPr>
        <w:pStyle w:val="Default"/>
        <w:ind w:left="567"/>
        <w:jc w:val="both"/>
      </w:pPr>
      <w:r w:rsidRPr="007A0B3B">
        <w:t xml:space="preserve">La solicitud de certificación </w:t>
      </w:r>
      <w:r w:rsidR="008630E4">
        <w:t xml:space="preserve">y los documentos asociados como (Test Report, Manual, Diagrama de bloques, Fotos, Etc., se hacen llegar </w:t>
      </w:r>
      <w:r w:rsidR="00B31D3C">
        <w:t>mediante oficina de partes virtual, a</w:t>
      </w:r>
      <w:r w:rsidR="008630E4">
        <w:t xml:space="preserve">l siguiente Link: </w:t>
      </w:r>
      <w:hyperlink r:id="rId7" w:history="1">
        <w:r w:rsidR="00AE18DD" w:rsidRPr="00C97187">
          <w:rPr>
            <w:rStyle w:val="Hipervnculo"/>
          </w:rPr>
          <w:t>https://publico.subtel.gob.cl/oficinadepartes-web/</w:t>
        </w:r>
      </w:hyperlink>
      <w:r w:rsidR="00B31D3C">
        <w:t xml:space="preserve">, tener en cuenta que los documentos </w:t>
      </w:r>
      <w:r w:rsidR="00BE241C">
        <w:t>deben ser ingresados en carpeta comprimida, formato ZIP, tamaño máximo del archivo 250 Mb, en Link archivos complementarios.</w:t>
      </w:r>
    </w:p>
    <w:p w14:paraId="097AC761" w14:textId="77777777" w:rsidR="008630E4" w:rsidRDefault="008630E4" w:rsidP="00F810F8">
      <w:pPr>
        <w:pStyle w:val="Default"/>
      </w:pPr>
    </w:p>
    <w:p w14:paraId="463F88C3" w14:textId="77777777" w:rsidR="00645014" w:rsidRDefault="00645014" w:rsidP="00F810F8">
      <w:pPr>
        <w:pStyle w:val="Default"/>
      </w:pPr>
    </w:p>
    <w:p w14:paraId="0E6E8758" w14:textId="6DD5C26F" w:rsidR="008630E4" w:rsidRPr="00AE18DD" w:rsidRDefault="008630E4" w:rsidP="00B31D3C">
      <w:pPr>
        <w:pStyle w:val="Default"/>
        <w:numPr>
          <w:ilvl w:val="0"/>
          <w:numId w:val="1"/>
        </w:numPr>
        <w:ind w:left="567" w:hanging="567"/>
        <w:jc w:val="both"/>
        <w:rPr>
          <w:b/>
          <w:color w:val="EE0000"/>
        </w:rPr>
      </w:pPr>
      <w:r w:rsidRPr="00AE18DD">
        <w:rPr>
          <w:b/>
          <w:color w:val="auto"/>
        </w:rPr>
        <w:t>C</w:t>
      </w:r>
      <w:r w:rsidR="00F810F8" w:rsidRPr="00AE18DD">
        <w:rPr>
          <w:b/>
          <w:color w:val="auto"/>
        </w:rPr>
        <w:t>onsultas</w:t>
      </w:r>
    </w:p>
    <w:p w14:paraId="414B0107" w14:textId="77777777" w:rsidR="005E702F" w:rsidRPr="00AE18DD" w:rsidRDefault="005E702F" w:rsidP="00B31D3C">
      <w:pPr>
        <w:pStyle w:val="Default"/>
        <w:ind w:left="567"/>
        <w:jc w:val="both"/>
        <w:rPr>
          <w:color w:val="EE0000"/>
        </w:rPr>
      </w:pPr>
    </w:p>
    <w:p w14:paraId="75733D03" w14:textId="26212B8A" w:rsidR="00F810F8" w:rsidRPr="007A0B3B" w:rsidRDefault="001102F9" w:rsidP="00B31D3C">
      <w:pPr>
        <w:pStyle w:val="Default"/>
        <w:ind w:left="567"/>
        <w:jc w:val="both"/>
        <w:rPr>
          <w:color w:val="0000FF"/>
        </w:rPr>
      </w:pPr>
      <w:r w:rsidRPr="00FC657E">
        <w:rPr>
          <w:color w:val="auto"/>
        </w:rPr>
        <w:t>L</w:t>
      </w:r>
      <w:r w:rsidR="005E702F" w:rsidRPr="00FC657E">
        <w:rPr>
          <w:color w:val="auto"/>
        </w:rPr>
        <w:t>as</w:t>
      </w:r>
      <w:r w:rsidR="005E702F">
        <w:t xml:space="preserve"> consultas para aclarar dudas por norma técnica de equipos de alcance reducido, </w:t>
      </w:r>
      <w:r w:rsidR="00F810F8" w:rsidRPr="007A0B3B">
        <w:t>pueden ser enviadas mediante correo electrónico a</w:t>
      </w:r>
      <w:r w:rsidR="005E702F">
        <w:t>l siguiente Link:</w:t>
      </w:r>
      <w:r w:rsidR="00F810F8" w:rsidRPr="007A0B3B">
        <w:t xml:space="preserve"> </w:t>
      </w:r>
      <w:hyperlink r:id="rId8" w:history="1">
        <w:r w:rsidR="005E702F" w:rsidRPr="000B0DA3">
          <w:rPr>
            <w:rStyle w:val="Hipervnculo"/>
          </w:rPr>
          <w:t>certificaciones@subtel.gob.cl</w:t>
        </w:r>
      </w:hyperlink>
      <w:r w:rsidR="005E702F">
        <w:rPr>
          <w:color w:val="0000FF"/>
        </w:rPr>
        <w:t xml:space="preserve"> </w:t>
      </w:r>
      <w:r w:rsidR="00F810F8" w:rsidRPr="007A0B3B">
        <w:rPr>
          <w:color w:val="0000FF"/>
        </w:rPr>
        <w:t xml:space="preserve"> </w:t>
      </w:r>
    </w:p>
    <w:p w14:paraId="60F88344" w14:textId="77777777" w:rsidR="00F810F8" w:rsidRPr="007A0B3B" w:rsidRDefault="00F810F8" w:rsidP="00F810F8">
      <w:pPr>
        <w:pStyle w:val="Default"/>
        <w:rPr>
          <w:color w:val="0000FF"/>
        </w:rPr>
      </w:pPr>
    </w:p>
    <w:p w14:paraId="5A595258" w14:textId="77777777" w:rsidR="00FC657E" w:rsidRPr="007A0B3B" w:rsidRDefault="00FC657E" w:rsidP="001102F9">
      <w:pPr>
        <w:pStyle w:val="Default"/>
        <w:jc w:val="both"/>
      </w:pPr>
    </w:p>
    <w:p w14:paraId="23A1FB0C" w14:textId="77777777" w:rsidR="00B31D3C" w:rsidRPr="00B31D3C" w:rsidRDefault="00F810F8" w:rsidP="001102F9">
      <w:pPr>
        <w:pStyle w:val="Default"/>
        <w:numPr>
          <w:ilvl w:val="0"/>
          <w:numId w:val="1"/>
        </w:numPr>
        <w:ind w:left="567" w:hanging="567"/>
        <w:jc w:val="both"/>
      </w:pPr>
      <w:r w:rsidRPr="007A0B3B">
        <w:rPr>
          <w:b/>
          <w:bCs/>
        </w:rPr>
        <w:t>Reuniones</w:t>
      </w:r>
    </w:p>
    <w:p w14:paraId="1828C8D7" w14:textId="77777777" w:rsidR="00F810F8" w:rsidRPr="007A0B3B" w:rsidRDefault="00F810F8" w:rsidP="001102F9">
      <w:pPr>
        <w:pStyle w:val="Default"/>
        <w:ind w:left="567"/>
        <w:jc w:val="both"/>
      </w:pPr>
      <w:r w:rsidRPr="007A0B3B">
        <w:rPr>
          <w:b/>
          <w:bCs/>
        </w:rPr>
        <w:t xml:space="preserve"> </w:t>
      </w:r>
    </w:p>
    <w:p w14:paraId="6FAD8C89" w14:textId="77777777" w:rsidR="00F810F8" w:rsidRPr="007A0B3B" w:rsidRDefault="00F810F8" w:rsidP="001102F9">
      <w:pPr>
        <w:pStyle w:val="Default"/>
        <w:ind w:left="567"/>
        <w:jc w:val="both"/>
      </w:pPr>
      <w:r w:rsidRPr="007A0B3B">
        <w:t xml:space="preserve">Se podrán agendar reuniones </w:t>
      </w:r>
      <w:r w:rsidR="001102F9">
        <w:t>virtuales en</w:t>
      </w:r>
      <w:r w:rsidRPr="007A0B3B">
        <w:t xml:space="preserve"> SUBTEL, exclusivamente </w:t>
      </w:r>
      <w:r w:rsidR="001102F9">
        <w:t>por plataforma Ley del Lobby</w:t>
      </w:r>
      <w:r w:rsidRPr="007A0B3B">
        <w:t xml:space="preserve">. </w:t>
      </w:r>
      <w:r w:rsidR="001102F9">
        <w:t xml:space="preserve">Puede solicitar audiencia o reunión en la página web de Subtel, en el siguiente Link: </w:t>
      </w:r>
      <w:hyperlink r:id="rId9" w:history="1">
        <w:r w:rsidR="001102F9" w:rsidRPr="000B0DA3">
          <w:rPr>
            <w:rStyle w:val="Hipervnculo"/>
          </w:rPr>
          <w:t>https://www.leylobby.gob.cl/instituciones/AN002</w:t>
        </w:r>
      </w:hyperlink>
      <w:r w:rsidR="001102F9">
        <w:t xml:space="preserve"> </w:t>
      </w:r>
      <w:r w:rsidR="001102F9" w:rsidRPr="001102F9">
        <w:t xml:space="preserve"> </w:t>
      </w:r>
    </w:p>
    <w:p w14:paraId="6FF558F4" w14:textId="77777777" w:rsidR="008A6543" w:rsidRDefault="008A6543" w:rsidP="001102F9">
      <w:pPr>
        <w:pStyle w:val="Default"/>
        <w:jc w:val="both"/>
      </w:pPr>
    </w:p>
    <w:p w14:paraId="32628C24" w14:textId="77777777" w:rsidR="00E37C0F" w:rsidRDefault="00E37C0F" w:rsidP="001102F9">
      <w:pPr>
        <w:pStyle w:val="Default"/>
        <w:jc w:val="both"/>
      </w:pPr>
    </w:p>
    <w:p w14:paraId="6FEA3967" w14:textId="77777777" w:rsidR="00354321" w:rsidRDefault="00354321" w:rsidP="001102F9">
      <w:pPr>
        <w:pStyle w:val="Default"/>
        <w:jc w:val="both"/>
      </w:pPr>
    </w:p>
    <w:p w14:paraId="7FDD4ED9" w14:textId="77777777" w:rsidR="00354321" w:rsidRDefault="00354321" w:rsidP="001102F9">
      <w:pPr>
        <w:pStyle w:val="Default"/>
        <w:jc w:val="both"/>
      </w:pPr>
    </w:p>
    <w:p w14:paraId="326EFF78" w14:textId="77777777" w:rsidR="00354321" w:rsidRDefault="00354321" w:rsidP="001102F9">
      <w:pPr>
        <w:pStyle w:val="Default"/>
        <w:jc w:val="both"/>
      </w:pPr>
    </w:p>
    <w:p w14:paraId="51DFD3F5" w14:textId="77777777" w:rsidR="00354321" w:rsidRPr="007A0B3B" w:rsidRDefault="00354321" w:rsidP="001102F9">
      <w:pPr>
        <w:pStyle w:val="Default"/>
        <w:jc w:val="both"/>
      </w:pPr>
    </w:p>
    <w:p w14:paraId="09A71287" w14:textId="77777777" w:rsidR="00B31D3C" w:rsidRPr="00B31D3C" w:rsidRDefault="00F810F8" w:rsidP="005D6BDE">
      <w:pPr>
        <w:pStyle w:val="Default"/>
        <w:numPr>
          <w:ilvl w:val="0"/>
          <w:numId w:val="1"/>
        </w:numPr>
        <w:ind w:left="567" w:hanging="567"/>
        <w:jc w:val="both"/>
      </w:pPr>
      <w:r w:rsidRPr="007A0B3B">
        <w:rPr>
          <w:b/>
          <w:bCs/>
        </w:rPr>
        <w:lastRenderedPageBreak/>
        <w:t>Solicitudes rechazadas</w:t>
      </w:r>
    </w:p>
    <w:p w14:paraId="697E8986" w14:textId="77777777" w:rsidR="00F810F8" w:rsidRPr="007A0B3B" w:rsidRDefault="00F810F8" w:rsidP="005D6BDE">
      <w:pPr>
        <w:pStyle w:val="Default"/>
        <w:ind w:left="567"/>
        <w:jc w:val="both"/>
      </w:pPr>
      <w:r w:rsidRPr="007A0B3B">
        <w:rPr>
          <w:b/>
          <w:bCs/>
        </w:rPr>
        <w:t xml:space="preserve"> </w:t>
      </w:r>
    </w:p>
    <w:p w14:paraId="366EDAA2" w14:textId="77777777" w:rsidR="00F810F8" w:rsidRDefault="00F810F8" w:rsidP="002E6345">
      <w:pPr>
        <w:spacing w:after="0"/>
        <w:ind w:left="567"/>
        <w:jc w:val="both"/>
        <w:rPr>
          <w:rFonts w:ascii="Times New Roman" w:hAnsi="Times New Roman" w:cs="Times New Roman"/>
          <w:sz w:val="24"/>
          <w:szCs w:val="24"/>
        </w:rPr>
      </w:pPr>
      <w:r w:rsidRPr="007A0B3B">
        <w:rPr>
          <w:rFonts w:ascii="Times New Roman" w:hAnsi="Times New Roman" w:cs="Times New Roman"/>
          <w:sz w:val="24"/>
          <w:szCs w:val="24"/>
        </w:rPr>
        <w:t xml:space="preserve">Cuando una solicitud es rechazada se debe reingresar otra solicitud </w:t>
      </w:r>
      <w:r w:rsidR="001102F9">
        <w:rPr>
          <w:rFonts w:ascii="Times New Roman" w:hAnsi="Times New Roman" w:cs="Times New Roman"/>
          <w:sz w:val="24"/>
          <w:szCs w:val="24"/>
        </w:rPr>
        <w:t xml:space="preserve">de certificación, por </w:t>
      </w:r>
      <w:r w:rsidR="001102F9" w:rsidRPr="00E37C0F">
        <w:rPr>
          <w:rFonts w:ascii="Times New Roman" w:hAnsi="Times New Roman" w:cs="Times New Roman"/>
          <w:b/>
          <w:sz w:val="24"/>
          <w:szCs w:val="24"/>
        </w:rPr>
        <w:t>oficina de partes</w:t>
      </w:r>
      <w:r w:rsidR="00E37C0F" w:rsidRPr="00E37C0F">
        <w:rPr>
          <w:rFonts w:ascii="Times New Roman" w:hAnsi="Times New Roman" w:cs="Times New Roman"/>
          <w:b/>
          <w:sz w:val="24"/>
          <w:szCs w:val="24"/>
        </w:rPr>
        <w:t xml:space="preserve"> presencial o virtual</w:t>
      </w:r>
      <w:r w:rsidR="001102F9">
        <w:rPr>
          <w:rFonts w:ascii="Times New Roman" w:hAnsi="Times New Roman" w:cs="Times New Roman"/>
          <w:sz w:val="24"/>
          <w:szCs w:val="24"/>
        </w:rPr>
        <w:t>, iniciando un nuevo proceso</w:t>
      </w:r>
      <w:r w:rsidRPr="007A0B3B">
        <w:rPr>
          <w:rFonts w:ascii="Times New Roman" w:hAnsi="Times New Roman" w:cs="Times New Roman"/>
          <w:sz w:val="24"/>
          <w:szCs w:val="24"/>
        </w:rPr>
        <w:t xml:space="preserve"> y con toda la documentación que la respalde, corrigiendo las observaciones señaladas en el rechazo.</w:t>
      </w:r>
    </w:p>
    <w:p w14:paraId="55C6437B" w14:textId="77777777" w:rsidR="00B3090B" w:rsidRDefault="00B3090B" w:rsidP="002E6345">
      <w:pPr>
        <w:spacing w:after="0"/>
        <w:ind w:left="567"/>
        <w:jc w:val="both"/>
        <w:rPr>
          <w:rFonts w:ascii="Times New Roman" w:hAnsi="Times New Roman" w:cs="Times New Roman"/>
          <w:sz w:val="24"/>
          <w:szCs w:val="24"/>
        </w:rPr>
      </w:pPr>
    </w:p>
    <w:p w14:paraId="32179C3A" w14:textId="77777777" w:rsidR="002E6345" w:rsidRDefault="002E6345" w:rsidP="002E6345">
      <w:pPr>
        <w:spacing w:after="0"/>
        <w:ind w:left="567"/>
        <w:jc w:val="both"/>
        <w:rPr>
          <w:rFonts w:ascii="Times New Roman" w:hAnsi="Times New Roman" w:cs="Times New Roman"/>
          <w:sz w:val="24"/>
          <w:szCs w:val="24"/>
        </w:rPr>
      </w:pPr>
    </w:p>
    <w:p w14:paraId="4ED12F0B" w14:textId="67082283" w:rsidR="00B3090B" w:rsidRPr="002E6345" w:rsidRDefault="00B3090B" w:rsidP="002E6345">
      <w:pPr>
        <w:pStyle w:val="Default"/>
        <w:numPr>
          <w:ilvl w:val="0"/>
          <w:numId w:val="1"/>
        </w:numPr>
        <w:ind w:left="567" w:hanging="567"/>
        <w:jc w:val="both"/>
        <w:rPr>
          <w:b/>
        </w:rPr>
      </w:pPr>
      <w:r w:rsidRPr="002E6345">
        <w:rPr>
          <w:b/>
        </w:rPr>
        <w:t>Solicitud de Modificación de Certificación</w:t>
      </w:r>
      <w:r w:rsidR="00354321">
        <w:rPr>
          <w:b/>
        </w:rPr>
        <w:t xml:space="preserve"> de equipo MÉDICO</w:t>
      </w:r>
    </w:p>
    <w:p w14:paraId="4A0687E5" w14:textId="77777777" w:rsidR="002E6345" w:rsidRDefault="002E6345" w:rsidP="002E6345">
      <w:pPr>
        <w:pStyle w:val="Default"/>
        <w:ind w:left="567"/>
        <w:jc w:val="both"/>
      </w:pPr>
    </w:p>
    <w:p w14:paraId="7798404B" w14:textId="77777777" w:rsidR="00B3090B" w:rsidRPr="007A0B3B" w:rsidRDefault="00B3090B" w:rsidP="005D6BDE">
      <w:pPr>
        <w:ind w:left="567"/>
        <w:jc w:val="both"/>
        <w:rPr>
          <w:rFonts w:ascii="Times New Roman" w:hAnsi="Times New Roman" w:cs="Times New Roman"/>
          <w:sz w:val="24"/>
          <w:szCs w:val="24"/>
        </w:rPr>
      </w:pPr>
      <w:r>
        <w:rPr>
          <w:rFonts w:ascii="Times New Roman" w:hAnsi="Times New Roman" w:cs="Times New Roman"/>
          <w:sz w:val="24"/>
          <w:szCs w:val="24"/>
        </w:rPr>
        <w:t>Cuando se realiza alguna modificación a un equipo</w:t>
      </w:r>
      <w:r w:rsidR="002E6345">
        <w:rPr>
          <w:rFonts w:ascii="Times New Roman" w:hAnsi="Times New Roman" w:cs="Times New Roman"/>
          <w:sz w:val="24"/>
          <w:szCs w:val="24"/>
        </w:rPr>
        <w:t xml:space="preserve"> de alcance reducido</w:t>
      </w:r>
      <w:r>
        <w:rPr>
          <w:rFonts w:ascii="Times New Roman" w:hAnsi="Times New Roman" w:cs="Times New Roman"/>
          <w:sz w:val="24"/>
          <w:szCs w:val="24"/>
        </w:rPr>
        <w:t>, por el fabricante, el cual ya se encuentra autorizado por Subtel, debido a</w:t>
      </w:r>
      <w:r w:rsidR="002E6345">
        <w:rPr>
          <w:rFonts w:ascii="Times New Roman" w:hAnsi="Times New Roman" w:cs="Times New Roman"/>
          <w:sz w:val="24"/>
          <w:szCs w:val="24"/>
        </w:rPr>
        <w:t>,</w:t>
      </w:r>
      <w:r>
        <w:rPr>
          <w:rFonts w:ascii="Times New Roman" w:hAnsi="Times New Roman" w:cs="Times New Roman"/>
          <w:sz w:val="24"/>
          <w:szCs w:val="24"/>
        </w:rPr>
        <w:t xml:space="preserve"> cambios</w:t>
      </w:r>
      <w:r w:rsidR="002E6345">
        <w:rPr>
          <w:rFonts w:ascii="Times New Roman" w:hAnsi="Times New Roman" w:cs="Times New Roman"/>
          <w:sz w:val="24"/>
          <w:szCs w:val="24"/>
        </w:rPr>
        <w:t xml:space="preserve"> de marca, fabricante</w:t>
      </w:r>
      <w:r>
        <w:rPr>
          <w:rFonts w:ascii="Times New Roman" w:hAnsi="Times New Roman" w:cs="Times New Roman"/>
          <w:sz w:val="24"/>
          <w:szCs w:val="24"/>
        </w:rPr>
        <w:t xml:space="preserve"> o variaciones radioeléctricas, entregando valores de potencia máxima radiada distintos a los autorizados</w:t>
      </w:r>
      <w:r w:rsidR="002E6345">
        <w:rPr>
          <w:rFonts w:ascii="Times New Roman" w:hAnsi="Times New Roman" w:cs="Times New Roman"/>
          <w:sz w:val="24"/>
          <w:szCs w:val="24"/>
        </w:rPr>
        <w:t xml:space="preserve">. En estos casos se ingresa una solicitud de Modificación indicando los cambios a realizar, puede descargar la solicitud de modificación en el siguiente Link: </w:t>
      </w:r>
      <w:hyperlink r:id="rId10" w:history="1">
        <w:r w:rsidR="002E6345" w:rsidRPr="00AD65BF">
          <w:rPr>
            <w:rStyle w:val="Hipervnculo"/>
            <w:rFonts w:ascii="Times New Roman" w:hAnsi="Times New Roman" w:cs="Times New Roman"/>
            <w:sz w:val="24"/>
            <w:szCs w:val="24"/>
          </w:rPr>
          <w:t>https://www.subtel.gob.cl/certificacion-de-equipos-de-alcance-reducido/</w:t>
        </w:r>
      </w:hyperlink>
    </w:p>
    <w:p w14:paraId="26E770DD" w14:textId="77777777" w:rsidR="008A6543" w:rsidRDefault="008A6543" w:rsidP="005D6BDE">
      <w:pPr>
        <w:jc w:val="both"/>
        <w:rPr>
          <w:rFonts w:ascii="Times New Roman" w:hAnsi="Times New Roman" w:cs="Times New Roman"/>
          <w:sz w:val="24"/>
          <w:szCs w:val="24"/>
        </w:rPr>
      </w:pPr>
    </w:p>
    <w:p w14:paraId="3D8E82C8" w14:textId="77777777" w:rsidR="005D6BDE" w:rsidRDefault="005D6BDE" w:rsidP="005D6BDE">
      <w:pPr>
        <w:jc w:val="both"/>
        <w:rPr>
          <w:rFonts w:ascii="Times New Roman" w:hAnsi="Times New Roman" w:cs="Times New Roman"/>
          <w:sz w:val="24"/>
          <w:szCs w:val="24"/>
        </w:rPr>
      </w:pPr>
    </w:p>
    <w:p w14:paraId="1F3C02E8" w14:textId="77777777" w:rsidR="008A6543" w:rsidRPr="007A0B3B" w:rsidRDefault="008A6543" w:rsidP="005D6BDE">
      <w:pPr>
        <w:pStyle w:val="Default"/>
        <w:jc w:val="center"/>
        <w:rPr>
          <w:b/>
          <w:bCs/>
        </w:rPr>
      </w:pPr>
      <w:r w:rsidRPr="007A0B3B">
        <w:rPr>
          <w:b/>
          <w:bCs/>
        </w:rPr>
        <w:t>COROLARIO DE ANTECEDENTES INDICADOS EN PUNTOS 1.1 A 1.9</w:t>
      </w:r>
    </w:p>
    <w:p w14:paraId="5C48465C" w14:textId="77777777" w:rsidR="008A6543" w:rsidRPr="007A0B3B" w:rsidRDefault="008A6543" w:rsidP="005D6BDE">
      <w:pPr>
        <w:pStyle w:val="Default"/>
        <w:jc w:val="both"/>
      </w:pPr>
    </w:p>
    <w:p w14:paraId="5BC02D95" w14:textId="77777777" w:rsidR="008A6543" w:rsidRPr="007A0B3B" w:rsidRDefault="008A6543" w:rsidP="005D6BDE">
      <w:pPr>
        <w:pStyle w:val="Default"/>
        <w:numPr>
          <w:ilvl w:val="0"/>
          <w:numId w:val="7"/>
        </w:numPr>
        <w:spacing w:after="27"/>
        <w:ind w:left="567" w:hanging="567"/>
        <w:jc w:val="both"/>
      </w:pPr>
      <w:r w:rsidRPr="007A0B3B">
        <w:t xml:space="preserve">Tipo de equipo, aparato, se refiere al Dispositivo de Radiocomunicaciones de Corto Alcance, conocido internacionalmente como Short Range Device, Short Range Radio Device o Short Range Radiocommunications Device, SRD. </w:t>
      </w:r>
    </w:p>
    <w:p w14:paraId="76A19820" w14:textId="77777777" w:rsidR="008A6543" w:rsidRPr="007A0B3B" w:rsidRDefault="008A6543" w:rsidP="005D6BDE">
      <w:pPr>
        <w:pStyle w:val="Default"/>
        <w:numPr>
          <w:ilvl w:val="0"/>
          <w:numId w:val="7"/>
        </w:numPr>
        <w:spacing w:after="27"/>
        <w:ind w:left="567" w:hanging="567"/>
        <w:jc w:val="both"/>
      </w:pPr>
      <w:r w:rsidRPr="007A0B3B">
        <w:t xml:space="preserve">Marca, se refiere a la imagen o “personalidad”, que aplica a sus productos la organización interesada, conocida internacionalmente en los Test Report o Documentos de Pruebas, Mediciones, como Brand. </w:t>
      </w:r>
    </w:p>
    <w:p w14:paraId="3055EC27" w14:textId="77777777" w:rsidR="008A6543" w:rsidRPr="007A0B3B" w:rsidRDefault="008A6543" w:rsidP="005D6BDE">
      <w:pPr>
        <w:pStyle w:val="Default"/>
        <w:numPr>
          <w:ilvl w:val="0"/>
          <w:numId w:val="7"/>
        </w:numPr>
        <w:spacing w:after="27"/>
        <w:ind w:left="567" w:hanging="567"/>
        <w:jc w:val="both"/>
      </w:pPr>
      <w:r w:rsidRPr="007A0B3B">
        <w:t xml:space="preserve">Modelo, se refiere al Identificador, Código, Nemotécnico, que usa el Fabricante del SRD para distinguirlo técnica y comercialmente. El nombre del modelo solicitado para certificación debe ser idéntico a los nombres indicados en los documentos que se adjunten (test report, fotografías, manuales, etc.). </w:t>
      </w:r>
    </w:p>
    <w:p w14:paraId="6B5156A1" w14:textId="77777777" w:rsidR="008A6543" w:rsidRPr="007A0B3B" w:rsidRDefault="008A6543" w:rsidP="005D6BDE">
      <w:pPr>
        <w:pStyle w:val="Default"/>
        <w:numPr>
          <w:ilvl w:val="0"/>
          <w:numId w:val="7"/>
        </w:numPr>
        <w:spacing w:after="27"/>
        <w:ind w:left="567" w:hanging="567"/>
        <w:jc w:val="both"/>
      </w:pPr>
      <w:r w:rsidRPr="007A0B3B">
        <w:t xml:space="preserve">Fabricante, Empresa, Compañía, etc. Se refiere a la entidad que produce y comercializa los aparatos o productos. </w:t>
      </w:r>
    </w:p>
    <w:p w14:paraId="2A753CC0" w14:textId="77777777" w:rsidR="008A6543" w:rsidRPr="007A0B3B" w:rsidRDefault="008A6543" w:rsidP="005D6BDE">
      <w:pPr>
        <w:pStyle w:val="Default"/>
        <w:numPr>
          <w:ilvl w:val="0"/>
          <w:numId w:val="7"/>
        </w:numPr>
        <w:spacing w:after="27"/>
        <w:ind w:left="567" w:hanging="567"/>
        <w:jc w:val="both"/>
      </w:pPr>
      <w:r w:rsidRPr="007A0B3B">
        <w:t xml:space="preserve">Tecnología o Modulación, se refiere a los Estándares que regula al módulo de radio incorporado al aparato bajo prueba, o los modos de modulación que soporta. Por ejemplo el Estandar 802.11x, para WLAN o WiFi, el 802.15x para BT, es más si es preciso, especificar las versiones de los estándares. </w:t>
      </w:r>
    </w:p>
    <w:p w14:paraId="6EA858B4" w14:textId="6264FF81" w:rsidR="008A6543" w:rsidRPr="007A0B3B" w:rsidRDefault="008A6543" w:rsidP="005D6BDE">
      <w:pPr>
        <w:pStyle w:val="Default"/>
        <w:numPr>
          <w:ilvl w:val="0"/>
          <w:numId w:val="7"/>
        </w:numPr>
        <w:spacing w:after="27"/>
        <w:ind w:left="567" w:hanging="567"/>
        <w:jc w:val="both"/>
      </w:pPr>
      <w:r w:rsidRPr="007A0B3B">
        <w:t>Frecuencias, se refiere a todas las bandas que soporta o funcionan</w:t>
      </w:r>
      <w:r w:rsidR="00FC657E">
        <w:t>,</w:t>
      </w:r>
      <w:r w:rsidRPr="007A0B3B">
        <w:t xml:space="preserve"> con el módulo de radio incorporado </w:t>
      </w:r>
      <w:r w:rsidR="00FC657E">
        <w:t>en el</w:t>
      </w:r>
      <w:r w:rsidRPr="007A0B3B">
        <w:t xml:space="preserve"> aparato bajo prueba, no las indicadas en los estándares o las genéricas, sino con las que operan realmente y se señalan en los test report </w:t>
      </w:r>
      <w:r w:rsidRPr="00FC657E">
        <w:rPr>
          <w:color w:val="auto"/>
        </w:rPr>
        <w:t xml:space="preserve">superados. </w:t>
      </w:r>
      <w:r w:rsidRPr="007A0B3B">
        <w:t xml:space="preserve">De allí que es importante, señalar en que página u hoja de Reporte se detallan. Por lo mismo y por las diversas regulaciones internacionales, deben acompañar o explicitar los modos cubiertos para ser operados en distintos países. </w:t>
      </w:r>
    </w:p>
    <w:p w14:paraId="4B5FF21E" w14:textId="77777777" w:rsidR="008A6543" w:rsidRPr="007A0B3B" w:rsidRDefault="008A6543" w:rsidP="005D6BDE">
      <w:pPr>
        <w:pStyle w:val="Default"/>
        <w:numPr>
          <w:ilvl w:val="0"/>
          <w:numId w:val="7"/>
        </w:numPr>
        <w:spacing w:after="27"/>
        <w:ind w:left="567" w:hanging="567"/>
        <w:jc w:val="both"/>
      </w:pPr>
      <w:r w:rsidRPr="007A0B3B">
        <w:lastRenderedPageBreak/>
        <w:t xml:space="preserve">Ganancia de Antena (dBi), se refiere a todas las antenas que se usan para estas pruebas, indicando las ganancias unitarias y en los casos correlacionados o mixtos, la ganancia compuesta. De allí que es importante, señalar en que página u hoja de Reporte se detallan. </w:t>
      </w:r>
    </w:p>
    <w:p w14:paraId="3AD84523" w14:textId="77777777" w:rsidR="008A6543" w:rsidRPr="007A0B3B" w:rsidRDefault="008A6543" w:rsidP="005D6BDE">
      <w:pPr>
        <w:pStyle w:val="Default"/>
        <w:numPr>
          <w:ilvl w:val="0"/>
          <w:numId w:val="7"/>
        </w:numPr>
        <w:spacing w:after="27"/>
        <w:ind w:left="567" w:hanging="567"/>
        <w:jc w:val="both"/>
      </w:pPr>
      <w:r w:rsidRPr="007A0B3B">
        <w:t xml:space="preserve">Potencia máxima radiada EIRP, se refiere a la Potencia Isotrópica Radiada Equivalente, que ha sido medida e indicada en dBm por el laboratorio que confecciona el test report (reportes señalados en el punto 6 de la norma técnica con los sellos de las acreditaciones internacionales), para cada banda de frecuencias utilizadas por el equipo. En este punto también, puede informar, si corresponde, la Intensidad de Campo Eléctrico máxima y los metros a los que se realizó la medición. De allí que es importante, señalar en que página u hoja de Reporte se detallan. </w:t>
      </w:r>
    </w:p>
    <w:p w14:paraId="15E11A32" w14:textId="77777777" w:rsidR="008A6543" w:rsidRPr="007A0B3B" w:rsidRDefault="008A6543" w:rsidP="005D6BDE">
      <w:pPr>
        <w:pStyle w:val="Default"/>
        <w:numPr>
          <w:ilvl w:val="0"/>
          <w:numId w:val="7"/>
        </w:numPr>
        <w:spacing w:after="27"/>
        <w:ind w:left="567" w:hanging="567"/>
        <w:jc w:val="both"/>
      </w:pPr>
      <w:r w:rsidRPr="007A0B3B">
        <w:t xml:space="preserve">Módulo de Radio, es el dispositivo más importante, en los test report o pruebas de radiación, por tanto, si es más de uno por aparato aprobado en los test report, deben estar debidamente señalados en los puntos anteriores del 1.5 al 1.8 por cada módulo. De allí que es importante, señalar en que página u hoja del Reporte se detallan. El nombre del (de los) modulo(s) solicitado(s) para certificación debe ser idéntico a los nombres indicados en los documentos que se adjunten (test report, fotografías, manuales, etc.). </w:t>
      </w:r>
    </w:p>
    <w:p w14:paraId="77B6B8C4" w14:textId="77777777" w:rsidR="008A6543" w:rsidRDefault="008A6543" w:rsidP="00F810F8"/>
    <w:sectPr w:rsidR="008A6543" w:rsidSect="007A0B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6B"/>
    <w:multiLevelType w:val="hybridMultilevel"/>
    <w:tmpl w:val="DE88A0B2"/>
    <w:lvl w:ilvl="0" w:tplc="9740F942">
      <w:start w:val="1"/>
      <w:numFmt w:val="decimal"/>
      <w:lvlText w:val="%1.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3D84731"/>
    <w:multiLevelType w:val="hybridMultilevel"/>
    <w:tmpl w:val="0E32FF66"/>
    <w:lvl w:ilvl="0" w:tplc="10B66AE6">
      <w:start w:val="1"/>
      <w:numFmt w:val="decimal"/>
      <w:lvlText w:val="1.%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8B14806"/>
    <w:multiLevelType w:val="hybridMultilevel"/>
    <w:tmpl w:val="0E32FF66"/>
    <w:lvl w:ilvl="0" w:tplc="10B66AE6">
      <w:start w:val="1"/>
      <w:numFmt w:val="decimal"/>
      <w:lvlText w:val="1.%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279454D"/>
    <w:multiLevelType w:val="hybridMultilevel"/>
    <w:tmpl w:val="671E8066"/>
    <w:lvl w:ilvl="0" w:tplc="10B66AE6">
      <w:start w:val="1"/>
      <w:numFmt w:val="decimal"/>
      <w:lvlText w:val="1.%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C851FDC"/>
    <w:multiLevelType w:val="hybridMultilevel"/>
    <w:tmpl w:val="20C0E9EE"/>
    <w:lvl w:ilvl="0" w:tplc="42DC838C">
      <w:start w:val="5745"/>
      <w:numFmt w:val="bullet"/>
      <w:lvlText w:val="-"/>
      <w:lvlJc w:val="left"/>
      <w:pPr>
        <w:ind w:left="720" w:hanging="360"/>
      </w:pPr>
      <w:rPr>
        <w:rFonts w:ascii="Times New Roman" w:eastAsiaTheme="minorHAnsi" w:hAnsi="Times New Roman" w:cs="Times New Roman"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3603183"/>
    <w:multiLevelType w:val="hybridMultilevel"/>
    <w:tmpl w:val="AFD89BAC"/>
    <w:lvl w:ilvl="0" w:tplc="340A000D">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D">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6" w15:restartNumberingAfterBreak="0">
    <w:nsid w:val="74263399"/>
    <w:multiLevelType w:val="hybridMultilevel"/>
    <w:tmpl w:val="ECD8DF90"/>
    <w:lvl w:ilvl="0" w:tplc="4E92A214">
      <w:start w:val="1"/>
      <w:numFmt w:val="decimal"/>
      <w:lvlText w:val="%1."/>
      <w:lvlJc w:val="left"/>
      <w:pPr>
        <w:ind w:left="720" w:hanging="360"/>
      </w:pPr>
      <w:rPr>
        <w:rFonts w:hint="default"/>
        <w:color w:val="auto"/>
      </w:rPr>
    </w:lvl>
    <w:lvl w:ilvl="1" w:tplc="340A0019">
      <w:start w:val="1"/>
      <w:numFmt w:val="lowerLetter"/>
      <w:lvlText w:val="%2."/>
      <w:lvlJc w:val="left"/>
      <w:pPr>
        <w:ind w:left="1440" w:hanging="360"/>
      </w:pPr>
    </w:lvl>
    <w:lvl w:ilvl="2" w:tplc="210AC076">
      <w:numFmt w:val="bullet"/>
      <w:lvlText w:val="-"/>
      <w:lvlJc w:val="left"/>
      <w:pPr>
        <w:ind w:left="2340" w:hanging="360"/>
      </w:pPr>
      <w:rPr>
        <w:rFonts w:ascii="Times New Roman" w:eastAsiaTheme="minorHAnsi" w:hAnsi="Times New Roman" w:cs="Times New Roman" w:hint="default"/>
        <w:sz w:val="24"/>
      </w:r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84247467">
    <w:abstractNumId w:val="6"/>
  </w:num>
  <w:num w:numId="2" w16cid:durableId="123932266">
    <w:abstractNumId w:val="2"/>
  </w:num>
  <w:num w:numId="3" w16cid:durableId="1306204645">
    <w:abstractNumId w:val="0"/>
  </w:num>
  <w:num w:numId="4" w16cid:durableId="89084420">
    <w:abstractNumId w:val="3"/>
  </w:num>
  <w:num w:numId="5" w16cid:durableId="361520804">
    <w:abstractNumId w:val="4"/>
  </w:num>
  <w:num w:numId="6" w16cid:durableId="1195772504">
    <w:abstractNumId w:val="5"/>
  </w:num>
  <w:num w:numId="7" w16cid:durableId="365108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46"/>
    <w:rsid w:val="00044E5B"/>
    <w:rsid w:val="000E1FAD"/>
    <w:rsid w:val="001010F7"/>
    <w:rsid w:val="001102F9"/>
    <w:rsid w:val="00193C3B"/>
    <w:rsid w:val="001F0F3C"/>
    <w:rsid w:val="002178B5"/>
    <w:rsid w:val="00235E70"/>
    <w:rsid w:val="0025481B"/>
    <w:rsid w:val="002E6345"/>
    <w:rsid w:val="00354321"/>
    <w:rsid w:val="003B1D07"/>
    <w:rsid w:val="0041647D"/>
    <w:rsid w:val="0043645B"/>
    <w:rsid w:val="004A7F92"/>
    <w:rsid w:val="004E0808"/>
    <w:rsid w:val="00503323"/>
    <w:rsid w:val="00570EF9"/>
    <w:rsid w:val="005D2B82"/>
    <w:rsid w:val="005D6BDE"/>
    <w:rsid w:val="005E702F"/>
    <w:rsid w:val="0061731A"/>
    <w:rsid w:val="00631DA7"/>
    <w:rsid w:val="00645014"/>
    <w:rsid w:val="006A6446"/>
    <w:rsid w:val="006C5863"/>
    <w:rsid w:val="007106A3"/>
    <w:rsid w:val="00744512"/>
    <w:rsid w:val="007A0B3B"/>
    <w:rsid w:val="007D4B85"/>
    <w:rsid w:val="00850D14"/>
    <w:rsid w:val="008630E4"/>
    <w:rsid w:val="008A6543"/>
    <w:rsid w:val="00961707"/>
    <w:rsid w:val="00A7368B"/>
    <w:rsid w:val="00AE18DD"/>
    <w:rsid w:val="00B3090B"/>
    <w:rsid w:val="00B31BB6"/>
    <w:rsid w:val="00B31D3C"/>
    <w:rsid w:val="00B60B91"/>
    <w:rsid w:val="00B94CD5"/>
    <w:rsid w:val="00BE241C"/>
    <w:rsid w:val="00C974E9"/>
    <w:rsid w:val="00CA69E6"/>
    <w:rsid w:val="00CC384E"/>
    <w:rsid w:val="00CF7CA3"/>
    <w:rsid w:val="00D465B6"/>
    <w:rsid w:val="00DB60C9"/>
    <w:rsid w:val="00E33DAD"/>
    <w:rsid w:val="00E37C0F"/>
    <w:rsid w:val="00E426C6"/>
    <w:rsid w:val="00EC3B32"/>
    <w:rsid w:val="00EE68D6"/>
    <w:rsid w:val="00F810F8"/>
    <w:rsid w:val="00FA3610"/>
    <w:rsid w:val="00FB31DC"/>
    <w:rsid w:val="00FC657E"/>
    <w:rsid w:val="00FE71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C299"/>
  <w15:docId w15:val="{A12DD064-FAE9-40DA-A106-89E4FB6D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64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446"/>
    <w:rPr>
      <w:rFonts w:ascii="Tahoma" w:hAnsi="Tahoma" w:cs="Tahoma"/>
      <w:sz w:val="16"/>
      <w:szCs w:val="16"/>
    </w:rPr>
  </w:style>
  <w:style w:type="paragraph" w:customStyle="1" w:styleId="Default">
    <w:name w:val="Default"/>
    <w:rsid w:val="006A6446"/>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6A6446"/>
    <w:pPr>
      <w:ind w:left="720"/>
      <w:contextualSpacing/>
    </w:pPr>
    <w:rPr>
      <w:rFonts w:eastAsiaTheme="minorEastAsia"/>
      <w:lang w:eastAsia="es-CL"/>
    </w:rPr>
  </w:style>
  <w:style w:type="table" w:styleId="Tablaconcuadrcula">
    <w:name w:val="Table Grid"/>
    <w:basedOn w:val="Tablanormal"/>
    <w:uiPriority w:val="59"/>
    <w:rsid w:val="006A6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630E4"/>
    <w:rPr>
      <w:color w:val="0000FF" w:themeColor="hyperlink"/>
      <w:u w:val="single"/>
    </w:rPr>
  </w:style>
  <w:style w:type="character" w:styleId="Hipervnculovisitado">
    <w:name w:val="FollowedHyperlink"/>
    <w:basedOn w:val="Fuentedeprrafopredeter"/>
    <w:uiPriority w:val="99"/>
    <w:semiHidden/>
    <w:unhideWhenUsed/>
    <w:rsid w:val="002E6345"/>
    <w:rPr>
      <w:color w:val="800080" w:themeColor="followedHyperlink"/>
      <w:u w:val="single"/>
    </w:rPr>
  </w:style>
  <w:style w:type="character" w:styleId="Mencinsinresolver">
    <w:name w:val="Unresolved Mention"/>
    <w:basedOn w:val="Fuentedeprrafopredeter"/>
    <w:uiPriority w:val="99"/>
    <w:semiHidden/>
    <w:unhideWhenUsed/>
    <w:rsid w:val="0050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ificaciones@subtel.gob.cl" TargetMode="External"/><Relationship Id="rId3" Type="http://schemas.openxmlformats.org/officeDocument/2006/relationships/settings" Target="settings.xml"/><Relationship Id="rId7" Type="http://schemas.openxmlformats.org/officeDocument/2006/relationships/hyperlink" Target="https://publico.subtel.gob.cl/oficinadepartes-w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btel.gob.cl/equipos-de-alcance-reducido/"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www.subtel.gob.cl/certificacion-de-equipos-de-alcance-reducido/" TargetMode="External"/><Relationship Id="rId4" Type="http://schemas.openxmlformats.org/officeDocument/2006/relationships/webSettings" Target="webSettings.xml"/><Relationship Id="rId9" Type="http://schemas.openxmlformats.org/officeDocument/2006/relationships/hyperlink" Target="https://www.leylobby.gob.cl/instituciones/AN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7</Pages>
  <Words>2275</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Antonio Arancibia Araneda</dc:creator>
  <cp:lastModifiedBy>Subtel Licencias</cp:lastModifiedBy>
  <cp:revision>10</cp:revision>
  <dcterms:created xsi:type="dcterms:W3CDTF">2026-03-05T11:38:00Z</dcterms:created>
  <dcterms:modified xsi:type="dcterms:W3CDTF">2026-03-09T14:25:00Z</dcterms:modified>
</cp:coreProperties>
</file>